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BC" w:rsidRPr="00A960B8" w:rsidRDefault="00C56BBC" w:rsidP="001E6C86">
      <w:pPr>
        <w:jc w:val="center"/>
        <w:rPr>
          <w:rFonts w:cstheme="minorHAnsi"/>
          <w:b/>
          <w:sz w:val="40"/>
          <w:szCs w:val="40"/>
        </w:rPr>
      </w:pPr>
      <w:r w:rsidRPr="00A960B8">
        <w:rPr>
          <w:rFonts w:cstheme="minorHAnsi"/>
          <w:b/>
          <w:sz w:val="40"/>
          <w:szCs w:val="40"/>
        </w:rPr>
        <w:t>TEST  PER I DIPENDENTI</w:t>
      </w:r>
    </w:p>
    <w:p w:rsidR="00762839" w:rsidRPr="00A960B8" w:rsidRDefault="00762839">
      <w:pPr>
        <w:rPr>
          <w:rFonts w:cstheme="minorHAnsi"/>
          <w:b/>
          <w:sz w:val="32"/>
          <w:szCs w:val="32"/>
        </w:rPr>
      </w:pPr>
      <w:bookmarkStart w:id="0" w:name="_GoBack"/>
      <w:bookmarkEnd w:id="0"/>
    </w:p>
    <w:p w:rsidR="00B66D13" w:rsidRPr="00A960B8" w:rsidRDefault="00C56BBC">
      <w:pPr>
        <w:rPr>
          <w:rFonts w:cstheme="minorHAnsi"/>
          <w:b/>
          <w:sz w:val="32"/>
          <w:szCs w:val="32"/>
        </w:rPr>
      </w:pPr>
      <w:r w:rsidRPr="00A960B8">
        <w:rPr>
          <w:rFonts w:cstheme="minorHAnsi"/>
          <w:b/>
          <w:sz w:val="32"/>
          <w:szCs w:val="32"/>
        </w:rPr>
        <w:t>GDPR  PARTE GENERALE</w:t>
      </w:r>
    </w:p>
    <w:p w:rsidR="00C56BBC" w:rsidRPr="00A960B8" w:rsidRDefault="00C56BBC" w:rsidP="00C56BBC">
      <w:pPr>
        <w:pStyle w:val="Paragrafoelenco"/>
        <w:numPr>
          <w:ilvl w:val="0"/>
          <w:numId w:val="1"/>
        </w:numPr>
        <w:rPr>
          <w:rFonts w:cstheme="minorHAnsi"/>
        </w:rPr>
      </w:pPr>
      <w:r w:rsidRPr="00A960B8">
        <w:rPr>
          <w:rFonts w:cstheme="minorHAnsi"/>
        </w:rPr>
        <w:t>Le sigle GDPR, RGPD, 679/2016</w:t>
      </w:r>
    </w:p>
    <w:p w:rsidR="00C56BBC" w:rsidRPr="00A960B8" w:rsidRDefault="00C56BBC" w:rsidP="00C56BBC">
      <w:pPr>
        <w:pStyle w:val="Paragrafoelenco"/>
        <w:numPr>
          <w:ilvl w:val="0"/>
          <w:numId w:val="2"/>
        </w:numPr>
        <w:rPr>
          <w:rFonts w:cstheme="minorHAnsi"/>
        </w:rPr>
      </w:pPr>
      <w:r w:rsidRPr="00A960B8">
        <w:rPr>
          <w:rFonts w:cstheme="minorHAnsi"/>
        </w:rPr>
        <w:t>GDPR, RGPD indicano il Regolamento Europeo, mentre 679/2016 è il codice della privacy Italiano</w:t>
      </w:r>
    </w:p>
    <w:p w:rsidR="00C56BBC" w:rsidRPr="00A960B8" w:rsidRDefault="00C56BBC" w:rsidP="00C56BBC">
      <w:pPr>
        <w:pStyle w:val="Paragrafoelenco"/>
        <w:numPr>
          <w:ilvl w:val="0"/>
          <w:numId w:val="2"/>
        </w:numPr>
        <w:rPr>
          <w:rFonts w:cstheme="minorHAnsi"/>
        </w:rPr>
      </w:pPr>
      <w:r w:rsidRPr="00A960B8">
        <w:rPr>
          <w:rFonts w:cstheme="minorHAnsi"/>
        </w:rPr>
        <w:t>GDPR e RGPD indicano  il Regolamento Europeo, mentre 679/2016 è la legge italiana che l’ha recepita</w:t>
      </w:r>
    </w:p>
    <w:p w:rsidR="00C56BBC" w:rsidRPr="00A960B8" w:rsidRDefault="00C56BBC" w:rsidP="00C56BBC">
      <w:pPr>
        <w:pStyle w:val="Paragrafoelenco"/>
        <w:numPr>
          <w:ilvl w:val="0"/>
          <w:numId w:val="2"/>
        </w:numPr>
        <w:rPr>
          <w:rFonts w:cstheme="minorHAnsi"/>
        </w:rPr>
      </w:pPr>
      <w:r w:rsidRPr="00A960B8">
        <w:rPr>
          <w:rFonts w:cstheme="minorHAnsi"/>
        </w:rPr>
        <w:t>Si riferiscono a tre norme differenti relative alla privacy</w:t>
      </w:r>
    </w:p>
    <w:p w:rsidR="00C56BBC" w:rsidRPr="00A960B8" w:rsidRDefault="00C56BBC" w:rsidP="00C56BBC">
      <w:pPr>
        <w:pStyle w:val="Paragrafoelenco"/>
        <w:numPr>
          <w:ilvl w:val="0"/>
          <w:numId w:val="2"/>
        </w:numPr>
        <w:rPr>
          <w:rFonts w:cstheme="minorHAnsi"/>
        </w:rPr>
      </w:pPr>
      <w:r w:rsidRPr="00A960B8">
        <w:rPr>
          <w:rFonts w:cstheme="minorHAnsi"/>
        </w:rPr>
        <w:t>Sono tre modi per indicare la stessa norma</w:t>
      </w:r>
    </w:p>
    <w:p w:rsidR="00B66D13" w:rsidRPr="00A960B8" w:rsidRDefault="00B66D13" w:rsidP="00B66D13">
      <w:pPr>
        <w:pStyle w:val="Paragrafoelenco"/>
        <w:ind w:left="1080"/>
        <w:rPr>
          <w:rFonts w:cstheme="minorHAnsi"/>
        </w:rPr>
      </w:pPr>
    </w:p>
    <w:p w:rsidR="00C56BBC" w:rsidRPr="00A960B8" w:rsidRDefault="00C56BBC" w:rsidP="00C56BBC">
      <w:pPr>
        <w:pStyle w:val="Paragrafoelenco"/>
        <w:numPr>
          <w:ilvl w:val="0"/>
          <w:numId w:val="1"/>
        </w:numPr>
        <w:rPr>
          <w:rFonts w:cstheme="minorHAnsi"/>
        </w:rPr>
      </w:pPr>
      <w:r w:rsidRPr="00A960B8">
        <w:rPr>
          <w:rFonts w:cstheme="minorHAnsi"/>
        </w:rPr>
        <w:t xml:space="preserve"> Il GDPR  è in vigore da</w:t>
      </w:r>
    </w:p>
    <w:p w:rsidR="00C56BBC" w:rsidRPr="00A960B8" w:rsidRDefault="00C56BBC" w:rsidP="00C56BBC">
      <w:pPr>
        <w:pStyle w:val="Paragrafoelenco"/>
        <w:numPr>
          <w:ilvl w:val="0"/>
          <w:numId w:val="4"/>
        </w:numPr>
        <w:rPr>
          <w:rFonts w:cstheme="minorHAnsi"/>
        </w:rPr>
      </w:pPr>
      <w:r w:rsidRPr="00A960B8">
        <w:rPr>
          <w:rFonts w:cstheme="minorHAnsi"/>
        </w:rPr>
        <w:t>Dal 2016 nei paesi Ue. In Italia si attende ancora la legge che recepisce la normativa</w:t>
      </w:r>
    </w:p>
    <w:p w:rsidR="00C56BBC" w:rsidRPr="00A960B8" w:rsidRDefault="00C56BBC" w:rsidP="00C56BBC">
      <w:pPr>
        <w:pStyle w:val="Paragrafoelenco"/>
        <w:numPr>
          <w:ilvl w:val="0"/>
          <w:numId w:val="4"/>
        </w:numPr>
        <w:rPr>
          <w:rFonts w:cstheme="minorHAnsi"/>
        </w:rPr>
      </w:pPr>
      <w:r w:rsidRPr="00A960B8">
        <w:rPr>
          <w:rFonts w:cstheme="minorHAnsi"/>
        </w:rPr>
        <w:t>In ogni  paese dell’Ue  a partire dal 25 maggio 2018</w:t>
      </w:r>
    </w:p>
    <w:p w:rsidR="00C56BBC" w:rsidRPr="00A960B8" w:rsidRDefault="00C56BBC" w:rsidP="00C56BBC">
      <w:pPr>
        <w:pStyle w:val="Paragrafoelenco"/>
        <w:numPr>
          <w:ilvl w:val="0"/>
          <w:numId w:val="4"/>
        </w:numPr>
        <w:rPr>
          <w:rFonts w:cstheme="minorHAnsi"/>
        </w:rPr>
      </w:pPr>
      <w:r w:rsidRPr="00A960B8">
        <w:rPr>
          <w:rFonts w:cstheme="minorHAnsi"/>
        </w:rPr>
        <w:t>In ogni paese dell’Ue e pienamente efficace dal 25 maggio 2018</w:t>
      </w:r>
    </w:p>
    <w:p w:rsidR="00C56BBC" w:rsidRPr="00A960B8" w:rsidRDefault="00C56BBC" w:rsidP="00C56BBC">
      <w:pPr>
        <w:pStyle w:val="Paragrafoelenco"/>
        <w:numPr>
          <w:ilvl w:val="0"/>
          <w:numId w:val="4"/>
        </w:numPr>
        <w:rPr>
          <w:rFonts w:cstheme="minorHAnsi"/>
        </w:rPr>
      </w:pPr>
      <w:r w:rsidRPr="00A960B8">
        <w:rPr>
          <w:rFonts w:cstheme="minorHAnsi"/>
        </w:rPr>
        <w:t>Solo nei paesi Ue che lo recepiscono</w:t>
      </w:r>
    </w:p>
    <w:p w:rsidR="00B66D13" w:rsidRPr="00A960B8" w:rsidRDefault="00B66D13" w:rsidP="00B66D13">
      <w:pPr>
        <w:pStyle w:val="Paragrafoelenco"/>
        <w:ind w:left="1080"/>
        <w:rPr>
          <w:rFonts w:cstheme="minorHAnsi"/>
        </w:rPr>
      </w:pPr>
    </w:p>
    <w:p w:rsidR="00C56BBC" w:rsidRPr="00A960B8" w:rsidRDefault="00C56BBC" w:rsidP="00C56BBC">
      <w:pPr>
        <w:pStyle w:val="Paragrafoelenco"/>
        <w:numPr>
          <w:ilvl w:val="0"/>
          <w:numId w:val="1"/>
        </w:numPr>
        <w:rPr>
          <w:rFonts w:cstheme="minorHAnsi"/>
        </w:rPr>
      </w:pPr>
      <w:r w:rsidRPr="00A960B8">
        <w:rPr>
          <w:rFonts w:cstheme="minorHAnsi"/>
        </w:rPr>
        <w:t xml:space="preserve">Il </w:t>
      </w:r>
      <w:proofErr w:type="spellStart"/>
      <w:r w:rsidRPr="00A960B8">
        <w:rPr>
          <w:rFonts w:cstheme="minorHAnsi"/>
        </w:rPr>
        <w:t>Gdpr</w:t>
      </w:r>
      <w:proofErr w:type="spellEnd"/>
      <w:r w:rsidRPr="00A960B8">
        <w:rPr>
          <w:rFonts w:cstheme="minorHAnsi"/>
        </w:rPr>
        <w:t xml:space="preserve"> riguarda:</w:t>
      </w:r>
    </w:p>
    <w:p w:rsidR="00C56BBC" w:rsidRPr="00A960B8" w:rsidRDefault="00C56BBC" w:rsidP="00C56BBC">
      <w:pPr>
        <w:pStyle w:val="Paragrafoelenco"/>
        <w:numPr>
          <w:ilvl w:val="0"/>
          <w:numId w:val="5"/>
        </w:numPr>
        <w:rPr>
          <w:rFonts w:cstheme="minorHAnsi"/>
        </w:rPr>
      </w:pPr>
      <w:r w:rsidRPr="00A960B8">
        <w:rPr>
          <w:rFonts w:cstheme="minorHAnsi"/>
        </w:rPr>
        <w:t>Dati delle persone fisiche, in qualunque modo siano raccolti o trattati</w:t>
      </w:r>
    </w:p>
    <w:p w:rsidR="00C56BBC" w:rsidRPr="00A960B8" w:rsidRDefault="00C56BBC" w:rsidP="00C56BBC">
      <w:pPr>
        <w:pStyle w:val="Paragrafoelenco"/>
        <w:numPr>
          <w:ilvl w:val="0"/>
          <w:numId w:val="5"/>
        </w:numPr>
        <w:rPr>
          <w:rFonts w:cstheme="minorHAnsi"/>
        </w:rPr>
      </w:pPr>
      <w:r w:rsidRPr="00A960B8">
        <w:rPr>
          <w:rFonts w:cstheme="minorHAnsi"/>
        </w:rPr>
        <w:t>Dati specifici delle persone fisiche e delle persone giuridiche</w:t>
      </w:r>
    </w:p>
    <w:p w:rsidR="00856782" w:rsidRPr="00A960B8" w:rsidRDefault="00C56BBC" w:rsidP="00856782">
      <w:pPr>
        <w:pStyle w:val="Paragrafoelenco"/>
        <w:numPr>
          <w:ilvl w:val="0"/>
          <w:numId w:val="5"/>
        </w:numPr>
        <w:rPr>
          <w:rFonts w:cstheme="minorHAnsi"/>
        </w:rPr>
      </w:pPr>
      <w:r w:rsidRPr="00A960B8">
        <w:rPr>
          <w:rFonts w:cstheme="minorHAnsi"/>
        </w:rPr>
        <w:t>Dati detenuti da organizzazioni aziendali sopra i 250 dipendent</w:t>
      </w:r>
      <w:r w:rsidR="00856782" w:rsidRPr="00A960B8">
        <w:rPr>
          <w:rFonts w:cstheme="minorHAnsi"/>
        </w:rPr>
        <w:t>i</w:t>
      </w:r>
    </w:p>
    <w:p w:rsidR="00783426" w:rsidRPr="00A960B8" w:rsidRDefault="00783426" w:rsidP="00856782">
      <w:pPr>
        <w:pStyle w:val="Paragrafoelenco"/>
        <w:numPr>
          <w:ilvl w:val="0"/>
          <w:numId w:val="5"/>
        </w:numPr>
        <w:rPr>
          <w:rFonts w:cstheme="minorHAnsi"/>
        </w:rPr>
      </w:pPr>
      <w:r w:rsidRPr="00A960B8">
        <w:rPr>
          <w:rFonts w:cstheme="minorHAnsi"/>
        </w:rPr>
        <w:t>Tutti i dati relativi a persone fisiche raccolti o distribuiti via internet</w:t>
      </w:r>
    </w:p>
    <w:p w:rsidR="00762839" w:rsidRPr="00A960B8" w:rsidRDefault="00762839" w:rsidP="00C56BBC">
      <w:pPr>
        <w:rPr>
          <w:rFonts w:cstheme="minorHAnsi"/>
          <w:b/>
          <w:sz w:val="32"/>
          <w:szCs w:val="32"/>
        </w:rPr>
      </w:pPr>
    </w:p>
    <w:p w:rsidR="00C56BBC" w:rsidRPr="00A960B8" w:rsidRDefault="00C56BBC" w:rsidP="00C56BBC">
      <w:pPr>
        <w:rPr>
          <w:rFonts w:cstheme="minorHAnsi"/>
        </w:rPr>
      </w:pPr>
      <w:r w:rsidRPr="00A960B8">
        <w:rPr>
          <w:rFonts w:cstheme="minorHAnsi"/>
          <w:b/>
          <w:sz w:val="32"/>
          <w:szCs w:val="32"/>
        </w:rPr>
        <w:t xml:space="preserve"> GDPR RUOLI E RESPONSABILITA’</w:t>
      </w:r>
    </w:p>
    <w:p w:rsidR="00C56BBC" w:rsidRPr="00A960B8" w:rsidRDefault="00856782" w:rsidP="00856782">
      <w:pPr>
        <w:pStyle w:val="Paragrafoelenco"/>
        <w:numPr>
          <w:ilvl w:val="0"/>
          <w:numId w:val="1"/>
        </w:numPr>
        <w:rPr>
          <w:rFonts w:cstheme="minorHAnsi"/>
        </w:rPr>
      </w:pPr>
      <w:r w:rsidRPr="00A960B8">
        <w:rPr>
          <w:rFonts w:cstheme="minorHAnsi"/>
        </w:rPr>
        <w:t>Titolare del Trattamento</w:t>
      </w:r>
    </w:p>
    <w:p w:rsidR="00856782" w:rsidRPr="00A960B8" w:rsidRDefault="00856782" w:rsidP="00856782">
      <w:pPr>
        <w:pStyle w:val="Paragrafoelenco"/>
        <w:numPr>
          <w:ilvl w:val="0"/>
          <w:numId w:val="6"/>
        </w:numPr>
        <w:rPr>
          <w:rFonts w:cstheme="minorHAnsi"/>
        </w:rPr>
      </w:pPr>
      <w:r w:rsidRPr="00A960B8">
        <w:rPr>
          <w:rFonts w:cstheme="minorHAnsi"/>
        </w:rPr>
        <w:t>E’  il Garante della privacy dei Paesi UE</w:t>
      </w:r>
    </w:p>
    <w:p w:rsidR="00856782" w:rsidRPr="00A960B8" w:rsidRDefault="00856782" w:rsidP="00856782">
      <w:pPr>
        <w:pStyle w:val="Paragrafoelenco"/>
        <w:numPr>
          <w:ilvl w:val="0"/>
          <w:numId w:val="6"/>
        </w:numPr>
        <w:rPr>
          <w:rFonts w:cstheme="minorHAnsi"/>
        </w:rPr>
      </w:pPr>
      <w:r w:rsidRPr="00A960B8">
        <w:rPr>
          <w:rFonts w:cstheme="minorHAnsi"/>
        </w:rPr>
        <w:t>E’ l’organizzazione che possiede i dati</w:t>
      </w:r>
    </w:p>
    <w:p w:rsidR="00856782" w:rsidRPr="00A960B8" w:rsidRDefault="00856782" w:rsidP="00856782">
      <w:pPr>
        <w:pStyle w:val="Paragrafoelenco"/>
        <w:numPr>
          <w:ilvl w:val="0"/>
          <w:numId w:val="6"/>
        </w:numPr>
        <w:rPr>
          <w:rFonts w:cstheme="minorHAnsi"/>
        </w:rPr>
      </w:pPr>
      <w:r w:rsidRPr="00A960B8">
        <w:rPr>
          <w:rFonts w:cstheme="minorHAnsi"/>
        </w:rPr>
        <w:t>E’ l’organizzazione che ha il potere di decidere quali dati raccogliere e cosa farne</w:t>
      </w:r>
    </w:p>
    <w:p w:rsidR="00B66D13" w:rsidRPr="00A960B8" w:rsidRDefault="00856782" w:rsidP="00856782">
      <w:pPr>
        <w:pStyle w:val="Paragrafoelenco"/>
        <w:numPr>
          <w:ilvl w:val="0"/>
          <w:numId w:val="6"/>
        </w:numPr>
        <w:rPr>
          <w:rFonts w:cstheme="minorHAnsi"/>
        </w:rPr>
      </w:pPr>
      <w:r w:rsidRPr="00A960B8">
        <w:rPr>
          <w:rFonts w:cstheme="minorHAnsi"/>
        </w:rPr>
        <w:t xml:space="preserve">E’ un consulente esterno  che l’organizzazione incarica e si assume la responsabilità  </w:t>
      </w:r>
    </w:p>
    <w:p w:rsidR="00856782" w:rsidRPr="00A960B8" w:rsidRDefault="00856782" w:rsidP="00B66D13">
      <w:pPr>
        <w:pStyle w:val="Paragrafoelenco"/>
        <w:ind w:left="1080"/>
        <w:rPr>
          <w:rFonts w:cstheme="minorHAnsi"/>
        </w:rPr>
      </w:pPr>
      <w:r w:rsidRPr="00A960B8">
        <w:rPr>
          <w:rFonts w:cstheme="minorHAnsi"/>
        </w:rPr>
        <w:t xml:space="preserve"> </w:t>
      </w:r>
    </w:p>
    <w:p w:rsidR="00856782" w:rsidRPr="00A960B8" w:rsidRDefault="00B66D13" w:rsidP="00856782">
      <w:pPr>
        <w:pStyle w:val="Paragrafoelenco"/>
        <w:numPr>
          <w:ilvl w:val="0"/>
          <w:numId w:val="1"/>
        </w:numPr>
        <w:rPr>
          <w:rFonts w:cstheme="minorHAnsi"/>
        </w:rPr>
      </w:pPr>
      <w:r w:rsidRPr="00A960B8">
        <w:rPr>
          <w:rFonts w:cstheme="minorHAnsi"/>
        </w:rPr>
        <w:t>Responsabile del Trattamento</w:t>
      </w:r>
    </w:p>
    <w:p w:rsidR="00856782" w:rsidRPr="00A960B8" w:rsidRDefault="00856782" w:rsidP="00856782">
      <w:pPr>
        <w:pStyle w:val="Paragrafoelenco"/>
        <w:numPr>
          <w:ilvl w:val="0"/>
          <w:numId w:val="7"/>
        </w:numPr>
        <w:rPr>
          <w:rFonts w:cstheme="minorHAnsi"/>
        </w:rPr>
      </w:pPr>
      <w:r w:rsidRPr="00A960B8">
        <w:rPr>
          <w:rFonts w:cstheme="minorHAnsi"/>
        </w:rPr>
        <w:t>E’ il  funzionario dell’organizzazione che materialmente si occupa del trattamento dati  e ne risponde</w:t>
      </w:r>
    </w:p>
    <w:p w:rsidR="00856782" w:rsidRPr="00A960B8" w:rsidRDefault="00856782" w:rsidP="00856782">
      <w:pPr>
        <w:pStyle w:val="Paragrafoelenco"/>
        <w:numPr>
          <w:ilvl w:val="0"/>
          <w:numId w:val="7"/>
        </w:numPr>
        <w:rPr>
          <w:rFonts w:cstheme="minorHAnsi"/>
        </w:rPr>
      </w:pPr>
      <w:r w:rsidRPr="00A960B8">
        <w:rPr>
          <w:rFonts w:cstheme="minorHAnsi"/>
        </w:rPr>
        <w:t>E’ l’organizzazione che collabora con il Titolare del trattamento dei dati</w:t>
      </w:r>
    </w:p>
    <w:p w:rsidR="00856782" w:rsidRPr="00A960B8" w:rsidRDefault="00856782" w:rsidP="00856782">
      <w:pPr>
        <w:pStyle w:val="Paragrafoelenco"/>
        <w:numPr>
          <w:ilvl w:val="0"/>
          <w:numId w:val="7"/>
        </w:numPr>
        <w:rPr>
          <w:rFonts w:cstheme="minorHAnsi"/>
        </w:rPr>
      </w:pPr>
      <w:r w:rsidRPr="00A960B8">
        <w:rPr>
          <w:rFonts w:cstheme="minorHAnsi"/>
        </w:rPr>
        <w:t>E’ sinonimo del Titolare del trattamento</w:t>
      </w:r>
    </w:p>
    <w:p w:rsidR="00856782" w:rsidRPr="00A960B8" w:rsidRDefault="00856782" w:rsidP="00856782">
      <w:pPr>
        <w:pStyle w:val="Paragrafoelenco"/>
        <w:numPr>
          <w:ilvl w:val="0"/>
          <w:numId w:val="7"/>
        </w:numPr>
        <w:rPr>
          <w:rFonts w:cstheme="minorHAnsi"/>
        </w:rPr>
      </w:pPr>
      <w:r w:rsidRPr="00A960B8">
        <w:rPr>
          <w:rFonts w:cstheme="minorHAnsi"/>
        </w:rPr>
        <w:t>E’ esperto che l’organizzazione incarica e che si assume  la responsabilità di eventuali inadempienze</w:t>
      </w:r>
    </w:p>
    <w:p w:rsidR="00B66D13" w:rsidRPr="00A960B8" w:rsidRDefault="00B66D13" w:rsidP="00B66D13">
      <w:pPr>
        <w:pStyle w:val="Paragrafoelenco"/>
        <w:ind w:left="1080"/>
        <w:rPr>
          <w:rFonts w:cstheme="minorHAnsi"/>
        </w:rPr>
      </w:pPr>
    </w:p>
    <w:p w:rsidR="00856782" w:rsidRPr="00A960B8" w:rsidRDefault="00856782" w:rsidP="00856782">
      <w:pPr>
        <w:pStyle w:val="Paragrafoelenco"/>
        <w:numPr>
          <w:ilvl w:val="0"/>
          <w:numId w:val="1"/>
        </w:numPr>
        <w:rPr>
          <w:rFonts w:cstheme="minorHAnsi"/>
        </w:rPr>
      </w:pPr>
      <w:r w:rsidRPr="00A960B8">
        <w:rPr>
          <w:rFonts w:cstheme="minorHAnsi"/>
        </w:rPr>
        <w:t>I Rapporti</w:t>
      </w:r>
      <w:r w:rsidR="00E05E3F" w:rsidRPr="00A960B8">
        <w:rPr>
          <w:rFonts w:cstheme="minorHAnsi"/>
        </w:rPr>
        <w:t xml:space="preserve"> fra Titolare </w:t>
      </w:r>
      <w:r w:rsidRPr="00A960B8">
        <w:rPr>
          <w:rFonts w:cstheme="minorHAnsi"/>
        </w:rPr>
        <w:t xml:space="preserve"> e responsabile del trattamento</w:t>
      </w:r>
    </w:p>
    <w:p w:rsidR="00856782" w:rsidRPr="00A960B8" w:rsidRDefault="00856782" w:rsidP="00856782">
      <w:pPr>
        <w:pStyle w:val="Paragrafoelenco"/>
        <w:numPr>
          <w:ilvl w:val="0"/>
          <w:numId w:val="8"/>
        </w:numPr>
        <w:rPr>
          <w:rFonts w:cstheme="minorHAnsi"/>
        </w:rPr>
      </w:pPr>
      <w:r w:rsidRPr="00A960B8">
        <w:rPr>
          <w:rFonts w:cstheme="minorHAnsi"/>
        </w:rPr>
        <w:t>Vanno definiti per iscritto gli ambiti di competenza</w:t>
      </w:r>
    </w:p>
    <w:p w:rsidR="00856782" w:rsidRPr="00A960B8" w:rsidRDefault="00856782" w:rsidP="00856782">
      <w:pPr>
        <w:pStyle w:val="Paragrafoelenco"/>
        <w:numPr>
          <w:ilvl w:val="0"/>
          <w:numId w:val="8"/>
        </w:numPr>
        <w:rPr>
          <w:rFonts w:cstheme="minorHAnsi"/>
        </w:rPr>
      </w:pPr>
      <w:r w:rsidRPr="00A960B8">
        <w:rPr>
          <w:rFonts w:cstheme="minorHAnsi"/>
        </w:rPr>
        <w:t xml:space="preserve">Devono essere precisati in un contratto </w:t>
      </w:r>
    </w:p>
    <w:p w:rsidR="00856782" w:rsidRPr="00A960B8" w:rsidRDefault="00856782" w:rsidP="00856782">
      <w:pPr>
        <w:pStyle w:val="Paragrafoelenco"/>
        <w:numPr>
          <w:ilvl w:val="0"/>
          <w:numId w:val="8"/>
        </w:numPr>
        <w:rPr>
          <w:rFonts w:cstheme="minorHAnsi"/>
        </w:rPr>
      </w:pPr>
      <w:r w:rsidRPr="00A960B8">
        <w:rPr>
          <w:rFonts w:cstheme="minorHAnsi"/>
        </w:rPr>
        <w:t>Trattasi di rapporti di lunga data e non si ha bisogno di contrattualizzazione</w:t>
      </w:r>
    </w:p>
    <w:p w:rsidR="00856782" w:rsidRPr="00A960B8" w:rsidRDefault="00856782" w:rsidP="00856782">
      <w:pPr>
        <w:pStyle w:val="Paragrafoelenco"/>
        <w:numPr>
          <w:ilvl w:val="0"/>
          <w:numId w:val="8"/>
        </w:numPr>
        <w:rPr>
          <w:rFonts w:cstheme="minorHAnsi"/>
        </w:rPr>
      </w:pPr>
      <w:r w:rsidRPr="00A960B8">
        <w:rPr>
          <w:rFonts w:cstheme="minorHAnsi"/>
        </w:rPr>
        <w:t>Vanno definiti solo se il Responsabile è esterno</w:t>
      </w:r>
    </w:p>
    <w:p w:rsidR="00856782" w:rsidRPr="00A960B8" w:rsidRDefault="00856782" w:rsidP="00856782">
      <w:pPr>
        <w:pStyle w:val="Paragrafoelenco"/>
        <w:numPr>
          <w:ilvl w:val="0"/>
          <w:numId w:val="1"/>
        </w:numPr>
        <w:rPr>
          <w:rFonts w:cstheme="minorHAnsi"/>
        </w:rPr>
      </w:pPr>
      <w:r w:rsidRPr="00A960B8">
        <w:rPr>
          <w:rFonts w:cstheme="minorHAnsi"/>
        </w:rPr>
        <w:t>Se il responsabile del trattamento ha dei fornitori che collaborano al trattamento dei dati</w:t>
      </w:r>
    </w:p>
    <w:p w:rsidR="00856782" w:rsidRPr="00A960B8" w:rsidRDefault="00856782" w:rsidP="00856782">
      <w:pPr>
        <w:pStyle w:val="Paragrafoelenco"/>
        <w:numPr>
          <w:ilvl w:val="0"/>
          <w:numId w:val="9"/>
        </w:numPr>
        <w:rPr>
          <w:rFonts w:cstheme="minorHAnsi"/>
        </w:rPr>
      </w:pPr>
      <w:r w:rsidRPr="00A960B8">
        <w:rPr>
          <w:rFonts w:cstheme="minorHAnsi"/>
        </w:rPr>
        <w:t>Il Titolare deve conoscere nome e ruolo dei subfornitori e  ricevere dal Responsabile garanzie scritte</w:t>
      </w:r>
    </w:p>
    <w:p w:rsidR="00856782" w:rsidRPr="00A960B8" w:rsidRDefault="00856782" w:rsidP="00856782">
      <w:pPr>
        <w:pStyle w:val="Paragrafoelenco"/>
        <w:numPr>
          <w:ilvl w:val="0"/>
          <w:numId w:val="9"/>
        </w:numPr>
        <w:rPr>
          <w:rFonts w:cstheme="minorHAnsi"/>
        </w:rPr>
      </w:pPr>
      <w:r w:rsidRPr="00A960B8">
        <w:rPr>
          <w:rFonts w:cstheme="minorHAnsi"/>
        </w:rPr>
        <w:t xml:space="preserve">Il </w:t>
      </w:r>
      <w:proofErr w:type="spellStart"/>
      <w:r w:rsidRPr="00A960B8">
        <w:rPr>
          <w:rFonts w:cstheme="minorHAnsi"/>
        </w:rPr>
        <w:t>Gdpr</w:t>
      </w:r>
      <w:proofErr w:type="spellEnd"/>
      <w:r w:rsidRPr="00A960B8">
        <w:rPr>
          <w:rFonts w:cstheme="minorHAnsi"/>
        </w:rPr>
        <w:t xml:space="preserve"> non prevede il subfornitore</w:t>
      </w:r>
    </w:p>
    <w:p w:rsidR="00856782" w:rsidRPr="00A960B8" w:rsidRDefault="00856782" w:rsidP="00856782">
      <w:pPr>
        <w:pStyle w:val="Paragrafoelenco"/>
        <w:numPr>
          <w:ilvl w:val="0"/>
          <w:numId w:val="9"/>
        </w:numPr>
        <w:rPr>
          <w:rFonts w:cstheme="minorHAnsi"/>
        </w:rPr>
      </w:pPr>
      <w:r w:rsidRPr="00A960B8">
        <w:rPr>
          <w:rFonts w:cstheme="minorHAnsi"/>
        </w:rPr>
        <w:t>Il subfornitore deve stringere accordi diretti con il Titolare</w:t>
      </w:r>
    </w:p>
    <w:p w:rsidR="00856782" w:rsidRPr="00A960B8" w:rsidRDefault="00856782" w:rsidP="00856782">
      <w:pPr>
        <w:pStyle w:val="Paragrafoelenco"/>
        <w:numPr>
          <w:ilvl w:val="0"/>
          <w:numId w:val="9"/>
        </w:numPr>
        <w:rPr>
          <w:rFonts w:cstheme="minorHAnsi"/>
        </w:rPr>
      </w:pPr>
      <w:r w:rsidRPr="00A960B8">
        <w:rPr>
          <w:rFonts w:cstheme="minorHAnsi"/>
        </w:rPr>
        <w:t>Il responsabile non deve comunicare niente al Titolare</w:t>
      </w:r>
    </w:p>
    <w:p w:rsidR="00856782" w:rsidRPr="00A960B8" w:rsidRDefault="00856782" w:rsidP="00856782">
      <w:pPr>
        <w:rPr>
          <w:rFonts w:cstheme="minorHAnsi"/>
        </w:rPr>
      </w:pPr>
    </w:p>
    <w:p w:rsidR="00745CAC" w:rsidRPr="00A960B8" w:rsidRDefault="00745CAC" w:rsidP="00856782">
      <w:pPr>
        <w:rPr>
          <w:rFonts w:cstheme="minorHAnsi"/>
        </w:rPr>
      </w:pPr>
    </w:p>
    <w:p w:rsidR="00856782" w:rsidRPr="00A960B8" w:rsidRDefault="00856782" w:rsidP="00856782">
      <w:pPr>
        <w:pStyle w:val="Paragrafoelenco"/>
        <w:numPr>
          <w:ilvl w:val="0"/>
          <w:numId w:val="1"/>
        </w:numPr>
        <w:rPr>
          <w:rFonts w:cstheme="minorHAnsi"/>
        </w:rPr>
      </w:pPr>
      <w:r w:rsidRPr="00A960B8">
        <w:rPr>
          <w:rFonts w:cstheme="minorHAnsi"/>
        </w:rPr>
        <w:lastRenderedPageBreak/>
        <w:t>Le sanzioni</w:t>
      </w:r>
      <w:r w:rsidR="00E05E3F" w:rsidRPr="00A960B8">
        <w:rPr>
          <w:rFonts w:cstheme="minorHAnsi"/>
        </w:rPr>
        <w:t xml:space="preserve"> previste dal </w:t>
      </w:r>
      <w:proofErr w:type="spellStart"/>
      <w:r w:rsidR="00E05E3F" w:rsidRPr="00A960B8">
        <w:rPr>
          <w:rFonts w:cstheme="minorHAnsi"/>
        </w:rPr>
        <w:t>Gdpr</w:t>
      </w:r>
      <w:proofErr w:type="spellEnd"/>
    </w:p>
    <w:p w:rsidR="00856782" w:rsidRPr="00A960B8" w:rsidRDefault="00856782" w:rsidP="00856782">
      <w:pPr>
        <w:pStyle w:val="Paragrafoelenco"/>
        <w:numPr>
          <w:ilvl w:val="0"/>
          <w:numId w:val="10"/>
        </w:numPr>
        <w:rPr>
          <w:rFonts w:cstheme="minorHAnsi"/>
        </w:rPr>
      </w:pPr>
      <w:r w:rsidRPr="00A960B8">
        <w:rPr>
          <w:rFonts w:cstheme="minorHAnsi"/>
        </w:rPr>
        <w:t>Non sono ancora state definite</w:t>
      </w:r>
    </w:p>
    <w:p w:rsidR="00856782" w:rsidRPr="00A960B8" w:rsidRDefault="00856782" w:rsidP="00856782">
      <w:pPr>
        <w:pStyle w:val="Paragrafoelenco"/>
        <w:numPr>
          <w:ilvl w:val="0"/>
          <w:numId w:val="10"/>
        </w:numPr>
        <w:rPr>
          <w:rFonts w:cstheme="minorHAnsi"/>
        </w:rPr>
      </w:pPr>
      <w:r w:rsidRPr="00A960B8">
        <w:rPr>
          <w:rFonts w:cstheme="minorHAnsi"/>
        </w:rPr>
        <w:t>Sono state definite e sono solo simboliche</w:t>
      </w:r>
    </w:p>
    <w:p w:rsidR="00856782" w:rsidRPr="00A960B8" w:rsidRDefault="00856782" w:rsidP="00856782">
      <w:pPr>
        <w:pStyle w:val="Paragrafoelenco"/>
        <w:numPr>
          <w:ilvl w:val="0"/>
          <w:numId w:val="10"/>
        </w:numPr>
        <w:rPr>
          <w:rFonts w:cstheme="minorHAnsi"/>
        </w:rPr>
      </w:pPr>
      <w:r w:rsidRPr="00A960B8">
        <w:rPr>
          <w:rFonts w:cstheme="minorHAnsi"/>
        </w:rPr>
        <w:t>Sono state definite, sono potenzialmente molto altre e scattano anche senza un danno alla privacy</w:t>
      </w:r>
    </w:p>
    <w:p w:rsidR="00856782" w:rsidRPr="00A960B8" w:rsidRDefault="00856782" w:rsidP="00856782">
      <w:pPr>
        <w:pStyle w:val="Paragrafoelenco"/>
        <w:numPr>
          <w:ilvl w:val="0"/>
          <w:numId w:val="10"/>
        </w:numPr>
        <w:rPr>
          <w:rFonts w:cstheme="minorHAnsi"/>
        </w:rPr>
      </w:pPr>
      <w:r w:rsidRPr="00A960B8">
        <w:rPr>
          <w:rFonts w:cstheme="minorHAnsi"/>
        </w:rPr>
        <w:t>Sono state definite, sono rilevanti ma scattano solo a fronte di una denuncia o se succede un guaio.</w:t>
      </w:r>
    </w:p>
    <w:p w:rsidR="00B66D13" w:rsidRPr="00A960B8" w:rsidRDefault="00B66D13" w:rsidP="00B66D13">
      <w:pPr>
        <w:pStyle w:val="Paragrafoelenco"/>
        <w:ind w:left="1080"/>
        <w:rPr>
          <w:rFonts w:cstheme="minorHAnsi"/>
        </w:rPr>
      </w:pPr>
    </w:p>
    <w:p w:rsidR="00856782" w:rsidRPr="00A960B8" w:rsidRDefault="0024163A" w:rsidP="00856782">
      <w:pPr>
        <w:pStyle w:val="Paragrafoelenco"/>
        <w:numPr>
          <w:ilvl w:val="0"/>
          <w:numId w:val="1"/>
        </w:numPr>
        <w:rPr>
          <w:rFonts w:cstheme="minorHAnsi"/>
        </w:rPr>
      </w:pPr>
      <w:r w:rsidRPr="00A960B8">
        <w:rPr>
          <w:rFonts w:cstheme="minorHAnsi"/>
        </w:rPr>
        <w:t>In caso di inadempienza della norma:</w:t>
      </w:r>
    </w:p>
    <w:p w:rsidR="0024163A" w:rsidRPr="00A960B8" w:rsidRDefault="0024163A" w:rsidP="0024163A">
      <w:pPr>
        <w:pStyle w:val="Paragrafoelenco"/>
        <w:numPr>
          <w:ilvl w:val="0"/>
          <w:numId w:val="11"/>
        </w:numPr>
        <w:rPr>
          <w:rFonts w:cstheme="minorHAnsi"/>
        </w:rPr>
      </w:pPr>
      <w:r w:rsidRPr="00A960B8">
        <w:rPr>
          <w:rFonts w:cstheme="minorHAnsi"/>
        </w:rPr>
        <w:t>A seconda dei casi risponde il Titolare o il Responsabile</w:t>
      </w:r>
    </w:p>
    <w:p w:rsidR="0024163A" w:rsidRPr="00A960B8" w:rsidRDefault="0024163A" w:rsidP="0024163A">
      <w:pPr>
        <w:pStyle w:val="Paragrafoelenco"/>
        <w:numPr>
          <w:ilvl w:val="0"/>
          <w:numId w:val="11"/>
        </w:numPr>
        <w:rPr>
          <w:rFonts w:cstheme="minorHAnsi"/>
        </w:rPr>
      </w:pPr>
      <w:r w:rsidRPr="00A960B8">
        <w:rPr>
          <w:rFonts w:cstheme="minorHAnsi"/>
        </w:rPr>
        <w:t>E’ responsabile che risponde</w:t>
      </w:r>
    </w:p>
    <w:p w:rsidR="0024163A" w:rsidRPr="00A960B8" w:rsidRDefault="0024163A" w:rsidP="0024163A">
      <w:pPr>
        <w:pStyle w:val="Paragrafoelenco"/>
        <w:numPr>
          <w:ilvl w:val="0"/>
          <w:numId w:val="11"/>
        </w:numPr>
        <w:rPr>
          <w:rFonts w:cstheme="minorHAnsi"/>
        </w:rPr>
      </w:pPr>
      <w:r w:rsidRPr="00A960B8">
        <w:rPr>
          <w:rFonts w:cstheme="minorHAnsi"/>
        </w:rPr>
        <w:t>Il titolare è sempre responsabile</w:t>
      </w:r>
    </w:p>
    <w:p w:rsidR="0024163A" w:rsidRPr="00A960B8" w:rsidRDefault="0024163A" w:rsidP="0024163A">
      <w:pPr>
        <w:pStyle w:val="Paragrafoelenco"/>
        <w:numPr>
          <w:ilvl w:val="0"/>
          <w:numId w:val="11"/>
        </w:numPr>
        <w:rPr>
          <w:rFonts w:cstheme="minorHAnsi"/>
        </w:rPr>
      </w:pPr>
      <w:r w:rsidRPr="00A960B8">
        <w:rPr>
          <w:rFonts w:cstheme="minorHAnsi"/>
        </w:rPr>
        <w:t>Titolare e Responsabile del trattamento sono ambedue responsabili</w:t>
      </w:r>
    </w:p>
    <w:p w:rsidR="00B66D13" w:rsidRPr="00A960B8" w:rsidRDefault="00B66D13" w:rsidP="00B66D13">
      <w:pPr>
        <w:rPr>
          <w:rFonts w:cstheme="minorHAnsi"/>
        </w:rPr>
      </w:pPr>
    </w:p>
    <w:p w:rsidR="0024163A" w:rsidRPr="00A960B8" w:rsidRDefault="00E05E3F" w:rsidP="0024163A">
      <w:pPr>
        <w:pStyle w:val="Paragrafoelenco"/>
        <w:numPr>
          <w:ilvl w:val="0"/>
          <w:numId w:val="1"/>
        </w:numPr>
        <w:rPr>
          <w:rFonts w:cstheme="minorHAnsi"/>
        </w:rPr>
      </w:pPr>
      <w:r w:rsidRPr="00A960B8">
        <w:rPr>
          <w:rFonts w:cstheme="minorHAnsi"/>
        </w:rPr>
        <w:t xml:space="preserve">Il </w:t>
      </w:r>
      <w:proofErr w:type="spellStart"/>
      <w:r w:rsidRPr="00A960B8">
        <w:rPr>
          <w:rFonts w:cstheme="minorHAnsi"/>
        </w:rPr>
        <w:t>Gdpr</w:t>
      </w:r>
      <w:proofErr w:type="spellEnd"/>
      <w:r w:rsidRPr="00A960B8">
        <w:rPr>
          <w:rFonts w:cstheme="minorHAnsi"/>
        </w:rPr>
        <w:t xml:space="preserve"> quando parl</w:t>
      </w:r>
      <w:r w:rsidR="0024163A" w:rsidRPr="00A960B8">
        <w:rPr>
          <w:rFonts w:cstheme="minorHAnsi"/>
        </w:rPr>
        <w:t>a di trattamento dei dati si riferisce a:</w:t>
      </w:r>
    </w:p>
    <w:p w:rsidR="0024163A" w:rsidRPr="00A960B8" w:rsidRDefault="0024163A" w:rsidP="0024163A">
      <w:pPr>
        <w:pStyle w:val="Paragrafoelenco"/>
        <w:numPr>
          <w:ilvl w:val="0"/>
          <w:numId w:val="12"/>
        </w:numPr>
        <w:rPr>
          <w:rFonts w:cstheme="minorHAnsi"/>
        </w:rPr>
      </w:pPr>
      <w:r w:rsidRPr="00A960B8">
        <w:rPr>
          <w:rFonts w:cstheme="minorHAnsi"/>
        </w:rPr>
        <w:t>A ogni dato personale raccolto, indipendentemente dal fratto che sia utilizzato o meno</w:t>
      </w:r>
    </w:p>
    <w:p w:rsidR="0024163A" w:rsidRPr="00A960B8" w:rsidRDefault="0024163A" w:rsidP="0024163A">
      <w:pPr>
        <w:pStyle w:val="Paragrafoelenco"/>
        <w:numPr>
          <w:ilvl w:val="0"/>
          <w:numId w:val="12"/>
        </w:numPr>
        <w:rPr>
          <w:rFonts w:cstheme="minorHAnsi"/>
        </w:rPr>
      </w:pPr>
      <w:r w:rsidRPr="00A960B8">
        <w:rPr>
          <w:rFonts w:cstheme="minorHAnsi"/>
        </w:rPr>
        <w:t>Solo agli utilizzi fraudolenti dei dati personali</w:t>
      </w:r>
    </w:p>
    <w:p w:rsidR="0024163A" w:rsidRPr="00A960B8" w:rsidRDefault="0024163A" w:rsidP="0024163A">
      <w:pPr>
        <w:pStyle w:val="Paragrafoelenco"/>
        <w:numPr>
          <w:ilvl w:val="0"/>
          <w:numId w:val="12"/>
        </w:numPr>
        <w:rPr>
          <w:rFonts w:cstheme="minorHAnsi"/>
        </w:rPr>
      </w:pPr>
      <w:r w:rsidRPr="00A960B8">
        <w:rPr>
          <w:rFonts w:cstheme="minorHAnsi"/>
        </w:rPr>
        <w:t>Solo ai dati personali che vengono effettivamente utilizzati</w:t>
      </w:r>
    </w:p>
    <w:p w:rsidR="0024163A" w:rsidRPr="00A960B8" w:rsidRDefault="0024163A" w:rsidP="0024163A">
      <w:pPr>
        <w:pStyle w:val="Paragrafoelenco"/>
        <w:numPr>
          <w:ilvl w:val="0"/>
          <w:numId w:val="12"/>
        </w:numPr>
        <w:rPr>
          <w:rFonts w:cstheme="minorHAnsi"/>
        </w:rPr>
      </w:pPr>
      <w:r w:rsidRPr="00A960B8">
        <w:rPr>
          <w:rFonts w:cstheme="minorHAnsi"/>
        </w:rPr>
        <w:t>Solo ai dati personali raccolti senza alcuna forma di consenso</w:t>
      </w:r>
    </w:p>
    <w:p w:rsidR="00B66D13" w:rsidRPr="00A960B8" w:rsidRDefault="00B66D13" w:rsidP="00B66D13">
      <w:pPr>
        <w:pStyle w:val="Paragrafoelenco"/>
        <w:ind w:left="1080"/>
        <w:rPr>
          <w:rFonts w:cstheme="minorHAnsi"/>
        </w:rPr>
      </w:pPr>
    </w:p>
    <w:p w:rsidR="0024163A" w:rsidRPr="00A960B8" w:rsidRDefault="0024163A" w:rsidP="0024163A">
      <w:pPr>
        <w:pStyle w:val="Paragrafoelenco"/>
        <w:numPr>
          <w:ilvl w:val="0"/>
          <w:numId w:val="1"/>
        </w:numPr>
        <w:rPr>
          <w:rFonts w:cstheme="minorHAnsi"/>
        </w:rPr>
      </w:pPr>
      <w:r w:rsidRPr="00A960B8">
        <w:rPr>
          <w:rFonts w:cstheme="minorHAnsi"/>
        </w:rPr>
        <w:t xml:space="preserve">Consensi, Informative:  chi decide </w:t>
      </w:r>
      <w:r w:rsidR="0078058D" w:rsidRPr="00A960B8">
        <w:rPr>
          <w:rFonts w:cstheme="minorHAnsi"/>
        </w:rPr>
        <w:t xml:space="preserve"> se l’organizzazione ha il diritto di raccogliere e trattare i dati?</w:t>
      </w:r>
    </w:p>
    <w:p w:rsidR="0024163A" w:rsidRPr="00A960B8" w:rsidRDefault="0024163A" w:rsidP="0024163A">
      <w:pPr>
        <w:pStyle w:val="Paragrafoelenco"/>
        <w:numPr>
          <w:ilvl w:val="0"/>
          <w:numId w:val="13"/>
        </w:numPr>
        <w:rPr>
          <w:rFonts w:cstheme="minorHAnsi"/>
        </w:rPr>
      </w:pPr>
      <w:r w:rsidRPr="00A960B8">
        <w:rPr>
          <w:rFonts w:cstheme="minorHAnsi"/>
        </w:rPr>
        <w:t>L’organizzazione stessa</w:t>
      </w:r>
      <w:r w:rsidR="0078058D" w:rsidRPr="00A960B8">
        <w:rPr>
          <w:rFonts w:cstheme="minorHAnsi"/>
        </w:rPr>
        <w:t>, dopo aver analizzato i rischi, la presenza di un consenso e le misure di sicurezza</w:t>
      </w:r>
    </w:p>
    <w:p w:rsidR="0078058D" w:rsidRPr="00A960B8" w:rsidRDefault="0078058D" w:rsidP="0024163A">
      <w:pPr>
        <w:pStyle w:val="Paragrafoelenco"/>
        <w:numPr>
          <w:ilvl w:val="0"/>
          <w:numId w:val="13"/>
        </w:numPr>
        <w:rPr>
          <w:rFonts w:cstheme="minorHAnsi"/>
        </w:rPr>
      </w:pPr>
      <w:r w:rsidRPr="00A960B8">
        <w:rPr>
          <w:rFonts w:cstheme="minorHAnsi"/>
        </w:rPr>
        <w:t>L’autorità garante della privacy</w:t>
      </w:r>
    </w:p>
    <w:p w:rsidR="0078058D" w:rsidRPr="00A960B8" w:rsidRDefault="0078058D" w:rsidP="0024163A">
      <w:pPr>
        <w:pStyle w:val="Paragrafoelenco"/>
        <w:numPr>
          <w:ilvl w:val="0"/>
          <w:numId w:val="13"/>
        </w:numPr>
        <w:rPr>
          <w:rFonts w:cstheme="minorHAnsi"/>
        </w:rPr>
      </w:pPr>
      <w:r w:rsidRPr="00A960B8">
        <w:rPr>
          <w:rFonts w:cstheme="minorHAnsi"/>
        </w:rPr>
        <w:t>La norma elenca in modo puntiglioso tutti i casi in cui una organizzazione può/o non può trattare i dati</w:t>
      </w:r>
    </w:p>
    <w:p w:rsidR="0078058D" w:rsidRPr="00A960B8" w:rsidRDefault="0078058D" w:rsidP="0024163A">
      <w:pPr>
        <w:pStyle w:val="Paragrafoelenco"/>
        <w:numPr>
          <w:ilvl w:val="0"/>
          <w:numId w:val="13"/>
        </w:numPr>
        <w:rPr>
          <w:rFonts w:cstheme="minorHAnsi"/>
        </w:rPr>
      </w:pPr>
      <w:r w:rsidRPr="00A960B8">
        <w:rPr>
          <w:rFonts w:cstheme="minorHAnsi"/>
        </w:rPr>
        <w:t xml:space="preserve">Il </w:t>
      </w:r>
      <w:proofErr w:type="spellStart"/>
      <w:r w:rsidRPr="00A960B8">
        <w:rPr>
          <w:rFonts w:cstheme="minorHAnsi"/>
        </w:rPr>
        <w:t>Dpo</w:t>
      </w:r>
      <w:proofErr w:type="spellEnd"/>
      <w:r w:rsidRPr="00A960B8">
        <w:rPr>
          <w:rFonts w:cstheme="minorHAnsi"/>
        </w:rPr>
        <w:t xml:space="preserve"> </w:t>
      </w:r>
    </w:p>
    <w:p w:rsidR="0078058D" w:rsidRPr="00A960B8" w:rsidRDefault="0078058D" w:rsidP="0078058D">
      <w:pPr>
        <w:rPr>
          <w:rFonts w:cstheme="minorHAnsi"/>
        </w:rPr>
      </w:pPr>
    </w:p>
    <w:p w:rsidR="0078058D" w:rsidRPr="00A960B8" w:rsidRDefault="0078058D" w:rsidP="0078058D">
      <w:pPr>
        <w:pStyle w:val="Paragrafoelenco"/>
        <w:numPr>
          <w:ilvl w:val="0"/>
          <w:numId w:val="1"/>
        </w:numPr>
        <w:rPr>
          <w:rFonts w:cstheme="minorHAnsi"/>
        </w:rPr>
      </w:pPr>
      <w:r w:rsidRPr="00A960B8">
        <w:rPr>
          <w:rFonts w:cstheme="minorHAnsi"/>
        </w:rPr>
        <w:t xml:space="preserve"> Per sapere se posso trattare il dato è necessario chiedersi..</w:t>
      </w:r>
    </w:p>
    <w:p w:rsidR="0078058D" w:rsidRPr="00A960B8" w:rsidRDefault="0078058D" w:rsidP="0078058D">
      <w:pPr>
        <w:pStyle w:val="Paragrafoelenco"/>
        <w:numPr>
          <w:ilvl w:val="0"/>
          <w:numId w:val="14"/>
        </w:numPr>
        <w:rPr>
          <w:rFonts w:cstheme="minorHAnsi"/>
        </w:rPr>
      </w:pPr>
      <w:r w:rsidRPr="00A960B8">
        <w:rPr>
          <w:rFonts w:cstheme="minorHAnsi"/>
        </w:rPr>
        <w:t>Chi è il titolare</w:t>
      </w:r>
    </w:p>
    <w:p w:rsidR="0078058D" w:rsidRPr="00A960B8" w:rsidRDefault="0078058D" w:rsidP="0078058D">
      <w:pPr>
        <w:pStyle w:val="Paragrafoelenco"/>
        <w:numPr>
          <w:ilvl w:val="0"/>
          <w:numId w:val="14"/>
        </w:numPr>
        <w:rPr>
          <w:rFonts w:cstheme="minorHAnsi"/>
        </w:rPr>
      </w:pPr>
      <w:r w:rsidRPr="00A960B8">
        <w:rPr>
          <w:rFonts w:cstheme="minorHAnsi"/>
        </w:rPr>
        <w:t>Se esistono elenchi precisi di trattamenti consentiti</w:t>
      </w:r>
    </w:p>
    <w:p w:rsidR="0078058D" w:rsidRPr="00A960B8" w:rsidRDefault="0078058D" w:rsidP="0078058D">
      <w:pPr>
        <w:pStyle w:val="Paragrafoelenco"/>
        <w:numPr>
          <w:ilvl w:val="0"/>
          <w:numId w:val="14"/>
        </w:numPr>
        <w:rPr>
          <w:rFonts w:cstheme="minorHAnsi"/>
        </w:rPr>
      </w:pPr>
      <w:r w:rsidRPr="00A960B8">
        <w:rPr>
          <w:rFonts w:cstheme="minorHAnsi"/>
        </w:rPr>
        <w:t>Se la persona è in rapporti stretti con l’organizzazione</w:t>
      </w:r>
    </w:p>
    <w:p w:rsidR="0078058D" w:rsidRPr="00A960B8" w:rsidRDefault="0078058D" w:rsidP="0078058D">
      <w:pPr>
        <w:pStyle w:val="Paragrafoelenco"/>
        <w:numPr>
          <w:ilvl w:val="0"/>
          <w:numId w:val="14"/>
        </w:numPr>
        <w:rPr>
          <w:rFonts w:cstheme="minorHAnsi"/>
        </w:rPr>
      </w:pPr>
      <w:r w:rsidRPr="00A960B8">
        <w:rPr>
          <w:rFonts w:cstheme="minorHAnsi"/>
        </w:rPr>
        <w:t xml:space="preserve">Se la persona sarebbe sorpresa o poteva essere sorpresa nel sapere di essere oggetto del trattamento </w:t>
      </w:r>
    </w:p>
    <w:p w:rsidR="00B66D13" w:rsidRPr="00A960B8" w:rsidRDefault="00B66D13" w:rsidP="00B66D13">
      <w:pPr>
        <w:pStyle w:val="Paragrafoelenco"/>
        <w:ind w:left="1080"/>
        <w:rPr>
          <w:rFonts w:cstheme="minorHAnsi"/>
        </w:rPr>
      </w:pPr>
    </w:p>
    <w:p w:rsidR="0024163A" w:rsidRPr="00A960B8" w:rsidRDefault="00783426" w:rsidP="0078058D">
      <w:pPr>
        <w:pStyle w:val="Paragrafoelenco"/>
        <w:numPr>
          <w:ilvl w:val="0"/>
          <w:numId w:val="1"/>
        </w:numPr>
        <w:rPr>
          <w:rFonts w:cstheme="minorHAnsi"/>
        </w:rPr>
      </w:pPr>
      <w:r w:rsidRPr="00A960B8">
        <w:rPr>
          <w:rFonts w:cstheme="minorHAnsi"/>
        </w:rPr>
        <w:t>Un consenso da parte dell’interessato</w:t>
      </w:r>
    </w:p>
    <w:p w:rsidR="00783426" w:rsidRPr="00A960B8" w:rsidRDefault="00783426" w:rsidP="00783426">
      <w:pPr>
        <w:pStyle w:val="Paragrafoelenco"/>
        <w:numPr>
          <w:ilvl w:val="0"/>
          <w:numId w:val="15"/>
        </w:numPr>
        <w:rPr>
          <w:rFonts w:cstheme="minorHAnsi"/>
        </w:rPr>
      </w:pPr>
      <w:r w:rsidRPr="00A960B8">
        <w:rPr>
          <w:rFonts w:cstheme="minorHAnsi"/>
        </w:rPr>
        <w:t>È necessario se il trattamento è funzionale allo svolgimento del servizio richiesto</w:t>
      </w:r>
    </w:p>
    <w:p w:rsidR="00783426" w:rsidRPr="00A960B8" w:rsidRDefault="00783426" w:rsidP="00783426">
      <w:pPr>
        <w:pStyle w:val="Paragrafoelenco"/>
        <w:numPr>
          <w:ilvl w:val="0"/>
          <w:numId w:val="15"/>
        </w:numPr>
        <w:rPr>
          <w:rFonts w:cstheme="minorHAnsi"/>
        </w:rPr>
      </w:pPr>
      <w:r w:rsidRPr="00A960B8">
        <w:rPr>
          <w:rFonts w:cstheme="minorHAnsi"/>
        </w:rPr>
        <w:t>E’ necessario se si vuole migliorare il servizio offerto</w:t>
      </w:r>
    </w:p>
    <w:p w:rsidR="00783426" w:rsidRPr="00A960B8" w:rsidRDefault="00783426" w:rsidP="00783426">
      <w:pPr>
        <w:pStyle w:val="Paragrafoelenco"/>
        <w:numPr>
          <w:ilvl w:val="0"/>
          <w:numId w:val="15"/>
        </w:numPr>
        <w:rPr>
          <w:rFonts w:cstheme="minorHAnsi"/>
        </w:rPr>
      </w:pPr>
      <w:r w:rsidRPr="00A960B8">
        <w:rPr>
          <w:rFonts w:cstheme="minorHAnsi"/>
        </w:rPr>
        <w:t>E’ sempre necessario</w:t>
      </w:r>
    </w:p>
    <w:p w:rsidR="00783426" w:rsidRPr="00A960B8" w:rsidRDefault="00783426" w:rsidP="00783426">
      <w:pPr>
        <w:pStyle w:val="Paragrafoelenco"/>
        <w:numPr>
          <w:ilvl w:val="0"/>
          <w:numId w:val="15"/>
        </w:numPr>
        <w:rPr>
          <w:rFonts w:cstheme="minorHAnsi"/>
        </w:rPr>
      </w:pPr>
      <w:r w:rsidRPr="00A960B8">
        <w:rPr>
          <w:rFonts w:cstheme="minorHAnsi"/>
        </w:rPr>
        <w:t>Si possono trattare se l’organizzazione non ha scopo di lucro</w:t>
      </w:r>
    </w:p>
    <w:p w:rsidR="00E05E3F" w:rsidRPr="00A960B8" w:rsidRDefault="00E05E3F" w:rsidP="00E05E3F">
      <w:pPr>
        <w:rPr>
          <w:rFonts w:cstheme="minorHAnsi"/>
        </w:rPr>
      </w:pPr>
    </w:p>
    <w:p w:rsidR="00E05E3F" w:rsidRPr="00A960B8" w:rsidRDefault="00E05E3F" w:rsidP="00E05E3F">
      <w:pPr>
        <w:pStyle w:val="Paragrafoelenco"/>
        <w:numPr>
          <w:ilvl w:val="0"/>
          <w:numId w:val="1"/>
        </w:numPr>
        <w:rPr>
          <w:rFonts w:cstheme="minorHAnsi"/>
        </w:rPr>
      </w:pPr>
      <w:r w:rsidRPr="00A960B8">
        <w:rPr>
          <w:rFonts w:cstheme="minorHAnsi"/>
        </w:rPr>
        <w:t>Se alcuni dei dati richiesti sono soggetti ad un trattamento diverso</w:t>
      </w:r>
    </w:p>
    <w:p w:rsidR="00E05E3F" w:rsidRPr="00A960B8" w:rsidRDefault="00E05E3F" w:rsidP="00864F16">
      <w:pPr>
        <w:pStyle w:val="Paragrafoelenco"/>
        <w:numPr>
          <w:ilvl w:val="0"/>
          <w:numId w:val="16"/>
        </w:numPr>
        <w:ind w:left="1134" w:hanging="425"/>
        <w:rPr>
          <w:rFonts w:cstheme="minorHAnsi"/>
        </w:rPr>
      </w:pPr>
      <w:r w:rsidRPr="00A960B8">
        <w:rPr>
          <w:rFonts w:cstheme="minorHAnsi"/>
        </w:rPr>
        <w:t>Occorrono diversi moduli di consenso</w:t>
      </w:r>
    </w:p>
    <w:p w:rsidR="00E05E3F" w:rsidRPr="00A960B8" w:rsidRDefault="00E05E3F" w:rsidP="00864F16">
      <w:pPr>
        <w:pStyle w:val="Paragrafoelenco"/>
        <w:numPr>
          <w:ilvl w:val="0"/>
          <w:numId w:val="16"/>
        </w:numPr>
        <w:ind w:left="1134" w:hanging="425"/>
        <w:rPr>
          <w:rFonts w:cstheme="minorHAnsi"/>
        </w:rPr>
      </w:pPr>
      <w:r w:rsidRPr="00A960B8">
        <w:rPr>
          <w:rFonts w:cstheme="minorHAnsi"/>
        </w:rPr>
        <w:t>Ogni dato chiesto va giustificato e deve essere possibile prestare consenso all’utilizzo di alcuni dati e non di altri</w:t>
      </w:r>
    </w:p>
    <w:p w:rsidR="00E05E3F" w:rsidRPr="00A960B8" w:rsidRDefault="00E05E3F" w:rsidP="00864F16">
      <w:pPr>
        <w:pStyle w:val="Paragrafoelenco"/>
        <w:numPr>
          <w:ilvl w:val="0"/>
          <w:numId w:val="16"/>
        </w:numPr>
        <w:ind w:left="1134" w:hanging="425"/>
        <w:rPr>
          <w:rFonts w:cstheme="minorHAnsi"/>
        </w:rPr>
      </w:pPr>
      <w:r w:rsidRPr="00A960B8">
        <w:rPr>
          <w:rFonts w:cstheme="minorHAnsi"/>
        </w:rPr>
        <w:t>Il consenso riguarda sempre tutti i dati presenti nel modulo</w:t>
      </w:r>
    </w:p>
    <w:p w:rsidR="00E05E3F" w:rsidRPr="00A960B8" w:rsidRDefault="00E05E3F" w:rsidP="00864F16">
      <w:pPr>
        <w:pStyle w:val="Paragrafoelenco"/>
        <w:numPr>
          <w:ilvl w:val="0"/>
          <w:numId w:val="16"/>
        </w:numPr>
        <w:ind w:left="1134" w:hanging="425"/>
        <w:rPr>
          <w:rFonts w:cstheme="minorHAnsi"/>
        </w:rPr>
      </w:pPr>
      <w:r w:rsidRPr="00A960B8">
        <w:rPr>
          <w:rFonts w:cstheme="minorHAnsi"/>
        </w:rPr>
        <w:t>Una volta prestato il consenso, il dato può essere trattato in ogni modo</w:t>
      </w:r>
    </w:p>
    <w:p w:rsidR="00E05E3F" w:rsidRPr="00A960B8" w:rsidRDefault="00E05E3F" w:rsidP="00E05E3F">
      <w:pPr>
        <w:rPr>
          <w:rFonts w:cstheme="minorHAnsi"/>
        </w:rPr>
      </w:pPr>
    </w:p>
    <w:p w:rsidR="00745CAC" w:rsidRPr="00A960B8" w:rsidRDefault="00745CAC" w:rsidP="00E05E3F">
      <w:pPr>
        <w:rPr>
          <w:rFonts w:cstheme="minorHAnsi"/>
        </w:rPr>
      </w:pPr>
    </w:p>
    <w:p w:rsidR="00745CAC" w:rsidRPr="00A960B8" w:rsidRDefault="00745CAC" w:rsidP="00E05E3F">
      <w:pPr>
        <w:rPr>
          <w:rFonts w:cstheme="minorHAnsi"/>
        </w:rPr>
      </w:pPr>
    </w:p>
    <w:p w:rsidR="00745CAC" w:rsidRPr="00A960B8" w:rsidRDefault="00745CAC" w:rsidP="00E05E3F">
      <w:pPr>
        <w:rPr>
          <w:rFonts w:cstheme="minorHAnsi"/>
        </w:rPr>
      </w:pPr>
    </w:p>
    <w:p w:rsidR="00745CAC" w:rsidRPr="00A960B8" w:rsidRDefault="00745CAC" w:rsidP="00E05E3F">
      <w:pPr>
        <w:rPr>
          <w:rFonts w:cstheme="minorHAnsi"/>
        </w:rPr>
      </w:pPr>
    </w:p>
    <w:p w:rsidR="00E05E3F" w:rsidRPr="00A960B8" w:rsidRDefault="00E05E3F" w:rsidP="00E05E3F">
      <w:pPr>
        <w:pStyle w:val="Paragrafoelenco"/>
        <w:numPr>
          <w:ilvl w:val="0"/>
          <w:numId w:val="1"/>
        </w:numPr>
        <w:rPr>
          <w:rFonts w:cstheme="minorHAnsi"/>
        </w:rPr>
      </w:pPr>
      <w:r w:rsidRPr="00A960B8">
        <w:rPr>
          <w:rFonts w:cstheme="minorHAnsi"/>
        </w:rPr>
        <w:lastRenderedPageBreak/>
        <w:t>I dati raccolti prima del 25 maggio</w:t>
      </w:r>
    </w:p>
    <w:p w:rsidR="00E05E3F" w:rsidRPr="00A960B8" w:rsidRDefault="00E05E3F" w:rsidP="00E05E3F">
      <w:pPr>
        <w:pStyle w:val="Paragrafoelenco"/>
        <w:numPr>
          <w:ilvl w:val="0"/>
          <w:numId w:val="17"/>
        </w:numPr>
        <w:rPr>
          <w:rFonts w:cstheme="minorHAnsi"/>
        </w:rPr>
      </w:pPr>
      <w:r w:rsidRPr="00A960B8">
        <w:rPr>
          <w:rFonts w:cstheme="minorHAnsi"/>
        </w:rPr>
        <w:t>Si possono mantenere e trattare senza bisogno di consenso</w:t>
      </w:r>
    </w:p>
    <w:p w:rsidR="00E05E3F" w:rsidRPr="00A960B8" w:rsidRDefault="00E05E3F" w:rsidP="00E05E3F">
      <w:pPr>
        <w:pStyle w:val="Paragrafoelenco"/>
        <w:numPr>
          <w:ilvl w:val="0"/>
          <w:numId w:val="17"/>
        </w:numPr>
        <w:rPr>
          <w:rFonts w:cstheme="minorHAnsi"/>
        </w:rPr>
      </w:pPr>
      <w:r w:rsidRPr="00A960B8">
        <w:rPr>
          <w:rFonts w:cstheme="minorHAnsi"/>
        </w:rPr>
        <w:t>Occorre contattare tutti gli interessati e chiedere loro consenso</w:t>
      </w:r>
    </w:p>
    <w:p w:rsidR="00E05E3F" w:rsidRPr="00A960B8" w:rsidRDefault="00E05E3F" w:rsidP="00E05E3F">
      <w:pPr>
        <w:pStyle w:val="Paragrafoelenco"/>
        <w:numPr>
          <w:ilvl w:val="0"/>
          <w:numId w:val="17"/>
        </w:numPr>
        <w:rPr>
          <w:rFonts w:cstheme="minorHAnsi"/>
        </w:rPr>
      </w:pPr>
      <w:r w:rsidRPr="00A960B8">
        <w:rPr>
          <w:rFonts w:cstheme="minorHAnsi"/>
        </w:rPr>
        <w:t>Se i dati erano e sono tuttora necessari per eseguire il servizio richiesto, non occorre richiedere il consenso</w:t>
      </w:r>
    </w:p>
    <w:p w:rsidR="00E05E3F" w:rsidRPr="00A960B8" w:rsidRDefault="00E05E3F" w:rsidP="00E05E3F">
      <w:pPr>
        <w:pStyle w:val="Paragrafoelenco"/>
        <w:numPr>
          <w:ilvl w:val="0"/>
          <w:numId w:val="17"/>
        </w:numPr>
        <w:rPr>
          <w:rFonts w:cstheme="minorHAnsi"/>
        </w:rPr>
      </w:pPr>
      <w:r w:rsidRPr="00A960B8">
        <w:rPr>
          <w:rFonts w:cstheme="minorHAnsi"/>
        </w:rPr>
        <w:t>Si possono trattare se l’organizzazione non ha scopo di lucro</w:t>
      </w:r>
    </w:p>
    <w:p w:rsidR="00864F16" w:rsidRPr="00A960B8" w:rsidRDefault="00864F16" w:rsidP="00864F16">
      <w:pPr>
        <w:rPr>
          <w:rFonts w:cstheme="minorHAnsi"/>
        </w:rPr>
      </w:pPr>
    </w:p>
    <w:p w:rsidR="00864F16" w:rsidRPr="00A960B8" w:rsidRDefault="00864F16" w:rsidP="00864F16">
      <w:pPr>
        <w:pStyle w:val="Paragrafoelenco"/>
        <w:numPr>
          <w:ilvl w:val="0"/>
          <w:numId w:val="1"/>
        </w:numPr>
        <w:rPr>
          <w:rFonts w:cstheme="minorHAnsi"/>
        </w:rPr>
      </w:pPr>
      <w:r w:rsidRPr="00A960B8">
        <w:rPr>
          <w:rFonts w:cstheme="minorHAnsi"/>
        </w:rPr>
        <w:t xml:space="preserve">Per raccogliere un consenso valido </w:t>
      </w:r>
    </w:p>
    <w:p w:rsidR="00864F16" w:rsidRPr="00A960B8" w:rsidRDefault="00864F16" w:rsidP="00864F16">
      <w:pPr>
        <w:pStyle w:val="Paragrafoelenco"/>
        <w:numPr>
          <w:ilvl w:val="0"/>
          <w:numId w:val="18"/>
        </w:numPr>
        <w:rPr>
          <w:rFonts w:cstheme="minorHAnsi"/>
        </w:rPr>
      </w:pPr>
      <w:r w:rsidRPr="00A960B8">
        <w:rPr>
          <w:rFonts w:cstheme="minorHAnsi"/>
        </w:rPr>
        <w:t>Basta fare riferimento alla Privacy Policy</w:t>
      </w:r>
    </w:p>
    <w:p w:rsidR="00864F16" w:rsidRPr="00A960B8" w:rsidRDefault="00864F16" w:rsidP="00864F16">
      <w:pPr>
        <w:pStyle w:val="Paragrafoelenco"/>
        <w:numPr>
          <w:ilvl w:val="0"/>
          <w:numId w:val="18"/>
        </w:numPr>
        <w:rPr>
          <w:rFonts w:cstheme="minorHAnsi"/>
        </w:rPr>
      </w:pPr>
      <w:r w:rsidRPr="00A960B8">
        <w:rPr>
          <w:rFonts w:cstheme="minorHAnsi"/>
        </w:rPr>
        <w:t>Occorre contattare telefonicamente l’interessato</w:t>
      </w:r>
    </w:p>
    <w:p w:rsidR="00864F16" w:rsidRPr="00A960B8" w:rsidRDefault="00864F16" w:rsidP="00864F16">
      <w:pPr>
        <w:pStyle w:val="Paragrafoelenco"/>
        <w:numPr>
          <w:ilvl w:val="0"/>
          <w:numId w:val="18"/>
        </w:numPr>
        <w:rPr>
          <w:rFonts w:cstheme="minorHAnsi"/>
        </w:rPr>
      </w:pPr>
      <w:r w:rsidRPr="00A960B8">
        <w:rPr>
          <w:rFonts w:cstheme="minorHAnsi"/>
        </w:rPr>
        <w:t>Occorre spiegare le finalità per le quali si richiede il dato, chi lo chiede e come sarà trattato</w:t>
      </w:r>
    </w:p>
    <w:p w:rsidR="00864F16" w:rsidRPr="00A960B8" w:rsidRDefault="00864F16" w:rsidP="00864F16">
      <w:pPr>
        <w:pStyle w:val="Paragrafoelenco"/>
        <w:numPr>
          <w:ilvl w:val="0"/>
          <w:numId w:val="18"/>
        </w:numPr>
        <w:rPr>
          <w:rFonts w:cstheme="minorHAnsi"/>
        </w:rPr>
      </w:pPr>
      <w:r w:rsidRPr="00A960B8">
        <w:rPr>
          <w:rFonts w:cstheme="minorHAnsi"/>
        </w:rPr>
        <w:t>Si possono utilizzare consensi prestati in altre occasioni</w:t>
      </w:r>
    </w:p>
    <w:p w:rsidR="00864F16" w:rsidRPr="00A960B8" w:rsidRDefault="00864F16" w:rsidP="00864F16">
      <w:pPr>
        <w:rPr>
          <w:rFonts w:cstheme="minorHAnsi"/>
        </w:rPr>
      </w:pPr>
    </w:p>
    <w:p w:rsidR="00864F16" w:rsidRPr="00A960B8" w:rsidRDefault="00864F16" w:rsidP="00864F16">
      <w:pPr>
        <w:pStyle w:val="Paragrafoelenco"/>
        <w:numPr>
          <w:ilvl w:val="0"/>
          <w:numId w:val="1"/>
        </w:numPr>
        <w:rPr>
          <w:rFonts w:cstheme="minorHAnsi"/>
        </w:rPr>
      </w:pPr>
      <w:r w:rsidRPr="00A960B8">
        <w:rPr>
          <w:rFonts w:cstheme="minorHAnsi"/>
        </w:rPr>
        <w:t xml:space="preserve">L’informativa dell’interessato </w:t>
      </w:r>
    </w:p>
    <w:p w:rsidR="00864F16" w:rsidRPr="00A960B8" w:rsidRDefault="00864F16" w:rsidP="00864F16">
      <w:pPr>
        <w:pStyle w:val="Paragrafoelenco"/>
        <w:numPr>
          <w:ilvl w:val="0"/>
          <w:numId w:val="20"/>
        </w:numPr>
        <w:ind w:left="1134" w:hanging="425"/>
        <w:rPr>
          <w:rFonts w:cstheme="minorHAnsi"/>
        </w:rPr>
      </w:pPr>
      <w:r w:rsidRPr="00A960B8">
        <w:rPr>
          <w:rFonts w:cstheme="minorHAnsi"/>
        </w:rPr>
        <w:t>Deve essere sempre contestuale al consenso, sintetica ma chiara e contente le informazioni principali</w:t>
      </w:r>
    </w:p>
    <w:p w:rsidR="00864F16" w:rsidRPr="00A960B8" w:rsidRDefault="00864F16" w:rsidP="00864F16">
      <w:pPr>
        <w:pStyle w:val="Paragrafoelenco"/>
        <w:numPr>
          <w:ilvl w:val="0"/>
          <w:numId w:val="20"/>
        </w:numPr>
        <w:ind w:left="1134" w:hanging="425"/>
        <w:rPr>
          <w:rFonts w:cstheme="minorHAnsi"/>
        </w:rPr>
      </w:pPr>
      <w:r w:rsidRPr="00A960B8">
        <w:rPr>
          <w:rFonts w:cstheme="minorHAnsi"/>
        </w:rPr>
        <w:t>E’ necessaria solo nel caso di trattamenti complessi</w:t>
      </w:r>
    </w:p>
    <w:p w:rsidR="00864F16" w:rsidRPr="00A960B8" w:rsidRDefault="00864F16" w:rsidP="00864F16">
      <w:pPr>
        <w:pStyle w:val="Paragrafoelenco"/>
        <w:numPr>
          <w:ilvl w:val="0"/>
          <w:numId w:val="20"/>
        </w:numPr>
        <w:ind w:left="1134" w:hanging="425"/>
        <w:rPr>
          <w:rFonts w:cstheme="minorHAnsi"/>
        </w:rPr>
      </w:pPr>
      <w:r w:rsidRPr="00A960B8">
        <w:rPr>
          <w:rFonts w:cstheme="minorHAnsi"/>
        </w:rPr>
        <w:t>Può essere letta dall’interessato in un secondo momento</w:t>
      </w:r>
    </w:p>
    <w:p w:rsidR="00864F16" w:rsidRPr="00A960B8" w:rsidRDefault="00864F16" w:rsidP="00864F16">
      <w:pPr>
        <w:pStyle w:val="Paragrafoelenco"/>
        <w:numPr>
          <w:ilvl w:val="0"/>
          <w:numId w:val="20"/>
        </w:numPr>
        <w:ind w:left="993" w:hanging="284"/>
        <w:rPr>
          <w:rFonts w:cstheme="minorHAnsi"/>
        </w:rPr>
      </w:pPr>
      <w:r w:rsidRPr="00A960B8">
        <w:rPr>
          <w:rFonts w:cstheme="minorHAnsi"/>
        </w:rPr>
        <w:t xml:space="preserve">   Può  essere sostituita dalla Privacy Policy</w:t>
      </w:r>
    </w:p>
    <w:p w:rsidR="00864F16" w:rsidRPr="00A960B8" w:rsidRDefault="00864F16" w:rsidP="00864F16">
      <w:pPr>
        <w:rPr>
          <w:rFonts w:cstheme="minorHAnsi"/>
        </w:rPr>
      </w:pPr>
    </w:p>
    <w:p w:rsidR="00864F16" w:rsidRPr="00A960B8" w:rsidRDefault="00864F16" w:rsidP="00864F16">
      <w:pPr>
        <w:pStyle w:val="Paragrafoelenco"/>
        <w:numPr>
          <w:ilvl w:val="0"/>
          <w:numId w:val="1"/>
        </w:numPr>
        <w:rPr>
          <w:rFonts w:cstheme="minorHAnsi"/>
        </w:rPr>
      </w:pPr>
      <w:r w:rsidRPr="00A960B8">
        <w:rPr>
          <w:rFonts w:cstheme="minorHAnsi"/>
        </w:rPr>
        <w:t>I dati forniti dall’interessato</w:t>
      </w:r>
    </w:p>
    <w:p w:rsidR="00864F16" w:rsidRPr="00A960B8" w:rsidRDefault="00864F16" w:rsidP="00864F16">
      <w:pPr>
        <w:pStyle w:val="Paragrafoelenco"/>
        <w:numPr>
          <w:ilvl w:val="0"/>
          <w:numId w:val="21"/>
        </w:numPr>
        <w:rPr>
          <w:rFonts w:cstheme="minorHAnsi"/>
        </w:rPr>
      </w:pPr>
      <w:r w:rsidRPr="00A960B8">
        <w:rPr>
          <w:rFonts w:cstheme="minorHAnsi"/>
        </w:rPr>
        <w:t>Devono essere cancellati comunque entro un anno</w:t>
      </w:r>
    </w:p>
    <w:p w:rsidR="00864F16" w:rsidRPr="00A960B8" w:rsidRDefault="00864F16" w:rsidP="00864F16">
      <w:pPr>
        <w:pStyle w:val="Paragrafoelenco"/>
        <w:numPr>
          <w:ilvl w:val="0"/>
          <w:numId w:val="21"/>
        </w:numPr>
        <w:rPr>
          <w:rFonts w:cstheme="minorHAnsi"/>
        </w:rPr>
      </w:pPr>
      <w:r w:rsidRPr="00A960B8">
        <w:rPr>
          <w:rFonts w:cstheme="minorHAnsi"/>
        </w:rPr>
        <w:t>Devono essere cancellati non appena è terminata la transazione che li ha richiesti</w:t>
      </w:r>
    </w:p>
    <w:p w:rsidR="00864F16" w:rsidRPr="00A960B8" w:rsidRDefault="00864F16" w:rsidP="00864F16">
      <w:pPr>
        <w:pStyle w:val="Paragrafoelenco"/>
        <w:numPr>
          <w:ilvl w:val="0"/>
          <w:numId w:val="21"/>
        </w:numPr>
        <w:rPr>
          <w:rFonts w:cstheme="minorHAnsi"/>
        </w:rPr>
      </w:pPr>
      <w:r w:rsidRPr="00A960B8">
        <w:rPr>
          <w:rFonts w:cstheme="minorHAnsi"/>
        </w:rPr>
        <w:t>Possono essere mantenuti e trattati indefinitamente</w:t>
      </w:r>
    </w:p>
    <w:p w:rsidR="00864F16" w:rsidRPr="00A960B8" w:rsidRDefault="00864F16" w:rsidP="00864F16">
      <w:pPr>
        <w:pStyle w:val="Paragrafoelenco"/>
        <w:numPr>
          <w:ilvl w:val="0"/>
          <w:numId w:val="21"/>
        </w:numPr>
        <w:rPr>
          <w:rFonts w:cstheme="minorHAnsi"/>
        </w:rPr>
      </w:pPr>
      <w:r w:rsidRPr="00A960B8">
        <w:rPr>
          <w:rFonts w:cstheme="minorHAnsi"/>
        </w:rPr>
        <w:t>Se non sono necessari, devono essere cancellati dopo un ragionevole periodo di tempo</w:t>
      </w:r>
    </w:p>
    <w:p w:rsidR="00A95FAB" w:rsidRPr="00A960B8" w:rsidRDefault="00A95FAB" w:rsidP="00A95FAB">
      <w:pPr>
        <w:rPr>
          <w:rFonts w:cstheme="minorHAnsi"/>
        </w:rPr>
      </w:pPr>
    </w:p>
    <w:p w:rsidR="00A95FAB" w:rsidRPr="00A960B8" w:rsidRDefault="00A95FAB" w:rsidP="00A95FAB">
      <w:pPr>
        <w:pStyle w:val="Paragrafoelenco"/>
        <w:numPr>
          <w:ilvl w:val="0"/>
          <w:numId w:val="1"/>
        </w:numPr>
        <w:rPr>
          <w:rFonts w:cstheme="minorHAnsi"/>
        </w:rPr>
      </w:pPr>
      <w:r w:rsidRPr="00A960B8">
        <w:rPr>
          <w:rFonts w:cstheme="minorHAnsi"/>
        </w:rPr>
        <w:t>La revoca del consenso</w:t>
      </w:r>
    </w:p>
    <w:p w:rsidR="00A95FAB" w:rsidRPr="00A960B8" w:rsidRDefault="00A95FAB" w:rsidP="00A95FAB">
      <w:pPr>
        <w:pStyle w:val="Paragrafoelenco"/>
        <w:numPr>
          <w:ilvl w:val="0"/>
          <w:numId w:val="22"/>
        </w:numPr>
        <w:ind w:left="1134" w:hanging="425"/>
        <w:rPr>
          <w:rFonts w:cstheme="minorHAnsi"/>
        </w:rPr>
      </w:pPr>
      <w:r w:rsidRPr="00A960B8">
        <w:rPr>
          <w:rFonts w:cstheme="minorHAnsi"/>
        </w:rPr>
        <w:t>Coincide con la cancellazione di tutti i dati relativi all’interessato</w:t>
      </w:r>
    </w:p>
    <w:p w:rsidR="00A95FAB" w:rsidRPr="00A960B8" w:rsidRDefault="00A95FAB" w:rsidP="00A95FAB">
      <w:pPr>
        <w:pStyle w:val="Paragrafoelenco"/>
        <w:numPr>
          <w:ilvl w:val="0"/>
          <w:numId w:val="22"/>
        </w:numPr>
        <w:ind w:left="1134" w:hanging="425"/>
        <w:rPr>
          <w:rFonts w:cstheme="minorHAnsi"/>
        </w:rPr>
      </w:pPr>
      <w:r w:rsidRPr="00A960B8">
        <w:rPr>
          <w:rFonts w:cstheme="minorHAnsi"/>
        </w:rPr>
        <w:t>Deve essere una procedura semplice come la sua concessione e può riferirsi solo a specifici trattamenti</w:t>
      </w:r>
    </w:p>
    <w:p w:rsidR="00A95FAB" w:rsidRPr="00A960B8" w:rsidRDefault="00A95FAB" w:rsidP="00A95FAB">
      <w:pPr>
        <w:pStyle w:val="Paragrafoelenco"/>
        <w:numPr>
          <w:ilvl w:val="0"/>
          <w:numId w:val="22"/>
        </w:numPr>
        <w:ind w:left="1134" w:hanging="425"/>
        <w:rPr>
          <w:rFonts w:cstheme="minorHAnsi"/>
        </w:rPr>
      </w:pPr>
      <w:r w:rsidRPr="00A960B8">
        <w:rPr>
          <w:rFonts w:cstheme="minorHAnsi"/>
        </w:rPr>
        <w:t>Non può mai avvenire</w:t>
      </w:r>
    </w:p>
    <w:p w:rsidR="00A95FAB" w:rsidRPr="00A960B8" w:rsidRDefault="00A95FAB" w:rsidP="00A95FAB">
      <w:pPr>
        <w:pStyle w:val="Paragrafoelenco"/>
        <w:numPr>
          <w:ilvl w:val="0"/>
          <w:numId w:val="22"/>
        </w:numPr>
        <w:ind w:left="1134" w:hanging="425"/>
        <w:rPr>
          <w:rFonts w:cstheme="minorHAnsi"/>
        </w:rPr>
      </w:pPr>
      <w:r w:rsidRPr="00A960B8">
        <w:rPr>
          <w:rFonts w:cstheme="minorHAnsi"/>
        </w:rPr>
        <w:t>Può avvenire solo se la richiesta giunge via raccomandata o PEC</w:t>
      </w:r>
    </w:p>
    <w:p w:rsidR="00A95FAB" w:rsidRPr="00A960B8" w:rsidRDefault="00A95FAB" w:rsidP="00A95FAB">
      <w:pPr>
        <w:rPr>
          <w:rFonts w:cstheme="minorHAnsi"/>
        </w:rPr>
      </w:pPr>
    </w:p>
    <w:p w:rsidR="00A95FAB" w:rsidRPr="00A960B8" w:rsidRDefault="00A95FAB" w:rsidP="00A95FAB">
      <w:pPr>
        <w:pStyle w:val="Paragrafoelenco"/>
        <w:numPr>
          <w:ilvl w:val="0"/>
          <w:numId w:val="1"/>
        </w:numPr>
        <w:rPr>
          <w:rFonts w:cstheme="minorHAnsi"/>
        </w:rPr>
      </w:pPr>
      <w:r w:rsidRPr="00A960B8">
        <w:rPr>
          <w:rFonts w:cstheme="minorHAnsi"/>
        </w:rPr>
        <w:t>Quali di questi dati non sono considerati sensibili?</w:t>
      </w:r>
    </w:p>
    <w:p w:rsidR="00A95FAB" w:rsidRPr="00A960B8" w:rsidRDefault="00A95FAB" w:rsidP="00A95FAB">
      <w:pPr>
        <w:pStyle w:val="Paragrafoelenco"/>
        <w:numPr>
          <w:ilvl w:val="0"/>
          <w:numId w:val="24"/>
        </w:numPr>
        <w:ind w:left="1134" w:hanging="425"/>
        <w:rPr>
          <w:rFonts w:cstheme="minorHAnsi"/>
        </w:rPr>
      </w:pPr>
      <w:r w:rsidRPr="00A960B8">
        <w:rPr>
          <w:rFonts w:cstheme="minorHAnsi"/>
        </w:rPr>
        <w:t>Immagini e video che ritraggono l’interessato</w:t>
      </w:r>
    </w:p>
    <w:p w:rsidR="00A95FAB" w:rsidRPr="00A960B8" w:rsidRDefault="00A95FAB" w:rsidP="00A95FAB">
      <w:pPr>
        <w:pStyle w:val="Paragrafoelenco"/>
        <w:numPr>
          <w:ilvl w:val="0"/>
          <w:numId w:val="24"/>
        </w:numPr>
        <w:ind w:left="1134" w:hanging="425"/>
        <w:rPr>
          <w:rFonts w:cstheme="minorHAnsi"/>
        </w:rPr>
      </w:pPr>
      <w:r w:rsidRPr="00A960B8">
        <w:rPr>
          <w:rFonts w:cstheme="minorHAnsi"/>
        </w:rPr>
        <w:t>Informazioni relative agli orientamenti sessuali, filosofici o religiosi</w:t>
      </w:r>
    </w:p>
    <w:p w:rsidR="00A95FAB" w:rsidRPr="00A960B8" w:rsidRDefault="00A95FAB" w:rsidP="00A95FAB">
      <w:pPr>
        <w:pStyle w:val="Paragrafoelenco"/>
        <w:numPr>
          <w:ilvl w:val="0"/>
          <w:numId w:val="24"/>
        </w:numPr>
        <w:ind w:left="1134" w:hanging="425"/>
        <w:rPr>
          <w:rFonts w:cstheme="minorHAnsi"/>
        </w:rPr>
      </w:pPr>
      <w:r w:rsidRPr="00A960B8">
        <w:rPr>
          <w:rFonts w:cstheme="minorHAnsi"/>
        </w:rPr>
        <w:t>Informazioni relative alla salute</w:t>
      </w:r>
    </w:p>
    <w:p w:rsidR="00A95FAB" w:rsidRPr="00A960B8" w:rsidRDefault="00A95FAB" w:rsidP="00A95FAB">
      <w:pPr>
        <w:pStyle w:val="Paragrafoelenco"/>
        <w:numPr>
          <w:ilvl w:val="0"/>
          <w:numId w:val="24"/>
        </w:numPr>
        <w:ind w:left="1134" w:hanging="425"/>
        <w:rPr>
          <w:rFonts w:cstheme="minorHAnsi"/>
        </w:rPr>
      </w:pPr>
      <w:r w:rsidRPr="00A960B8">
        <w:rPr>
          <w:rFonts w:cstheme="minorHAnsi"/>
        </w:rPr>
        <w:t>Informazioni su condanne o citazioni in giudizio dell’interessato</w:t>
      </w:r>
    </w:p>
    <w:p w:rsidR="00A95FAB" w:rsidRPr="00A960B8" w:rsidRDefault="00A95FAB" w:rsidP="00A95FAB">
      <w:pPr>
        <w:rPr>
          <w:rFonts w:cstheme="minorHAnsi"/>
        </w:rPr>
      </w:pPr>
    </w:p>
    <w:p w:rsidR="00A61FEE" w:rsidRPr="00A960B8" w:rsidRDefault="00A61FEE" w:rsidP="00A61FEE">
      <w:pPr>
        <w:pStyle w:val="Paragrafoelenco"/>
        <w:numPr>
          <w:ilvl w:val="0"/>
          <w:numId w:val="1"/>
        </w:numPr>
        <w:rPr>
          <w:rFonts w:cstheme="minorHAnsi"/>
        </w:rPr>
      </w:pPr>
      <w:r w:rsidRPr="00A960B8">
        <w:rPr>
          <w:rFonts w:cstheme="minorHAnsi"/>
        </w:rPr>
        <w:t xml:space="preserve">L’interessato ha diritto </w:t>
      </w:r>
      <w:r w:rsidR="00FB6BB0" w:rsidRPr="00A960B8">
        <w:rPr>
          <w:rFonts w:cstheme="minorHAnsi"/>
        </w:rPr>
        <w:t>a</w:t>
      </w:r>
      <w:r w:rsidRPr="00A960B8">
        <w:rPr>
          <w:rFonts w:cstheme="minorHAnsi"/>
        </w:rPr>
        <w:t xml:space="preserve"> conoscere, a rettificare o a cancellare i dati che lo riguardano</w:t>
      </w:r>
    </w:p>
    <w:p w:rsidR="00A61FEE" w:rsidRPr="00A960B8" w:rsidRDefault="00A61FEE" w:rsidP="00A61FEE">
      <w:pPr>
        <w:pStyle w:val="Paragrafoelenco"/>
        <w:numPr>
          <w:ilvl w:val="0"/>
          <w:numId w:val="26"/>
        </w:numPr>
        <w:ind w:left="1134" w:hanging="425"/>
        <w:rPr>
          <w:rFonts w:cstheme="minorHAnsi"/>
        </w:rPr>
      </w:pPr>
      <w:r w:rsidRPr="00A960B8">
        <w:rPr>
          <w:rFonts w:cstheme="minorHAnsi"/>
        </w:rPr>
        <w:t>Sempre e comunque in modo semplice e potendo contare su rapida esecuzione</w:t>
      </w:r>
    </w:p>
    <w:p w:rsidR="00A61FEE" w:rsidRPr="00A960B8" w:rsidRDefault="00A61FEE" w:rsidP="00A61FEE">
      <w:pPr>
        <w:pStyle w:val="Paragrafoelenco"/>
        <w:numPr>
          <w:ilvl w:val="0"/>
          <w:numId w:val="26"/>
        </w:numPr>
        <w:ind w:left="1134" w:hanging="425"/>
        <w:rPr>
          <w:rFonts w:cstheme="minorHAnsi"/>
        </w:rPr>
      </w:pPr>
      <w:r w:rsidRPr="00A960B8">
        <w:rPr>
          <w:rFonts w:cstheme="minorHAnsi"/>
        </w:rPr>
        <w:t>Solo dietro richiesta dell’Autorità giudiziaria</w:t>
      </w:r>
    </w:p>
    <w:p w:rsidR="00A61FEE" w:rsidRPr="00A960B8" w:rsidRDefault="00A61FEE" w:rsidP="00A61FEE">
      <w:pPr>
        <w:pStyle w:val="Paragrafoelenco"/>
        <w:numPr>
          <w:ilvl w:val="0"/>
          <w:numId w:val="26"/>
        </w:numPr>
        <w:ind w:left="1134" w:hanging="425"/>
        <w:rPr>
          <w:rFonts w:cstheme="minorHAnsi"/>
        </w:rPr>
      </w:pPr>
      <w:r w:rsidRPr="00A960B8">
        <w:rPr>
          <w:rFonts w:cstheme="minorHAnsi"/>
        </w:rPr>
        <w:t>Solo se fa domanda alla Autorità Garante della Privacy</w:t>
      </w:r>
    </w:p>
    <w:p w:rsidR="00A61FEE" w:rsidRPr="00A960B8" w:rsidRDefault="00A61FEE" w:rsidP="00A61FEE">
      <w:pPr>
        <w:pStyle w:val="Paragrafoelenco"/>
        <w:numPr>
          <w:ilvl w:val="0"/>
          <w:numId w:val="26"/>
        </w:numPr>
        <w:ind w:left="1134" w:hanging="425"/>
        <w:rPr>
          <w:rFonts w:cstheme="minorHAnsi"/>
        </w:rPr>
      </w:pPr>
      <w:r w:rsidRPr="00A960B8">
        <w:rPr>
          <w:rFonts w:cstheme="minorHAnsi"/>
        </w:rPr>
        <w:t>Solo se il dato è stato raccolto senza il suo consenso</w:t>
      </w:r>
    </w:p>
    <w:p w:rsidR="00A61FEE" w:rsidRPr="00A960B8" w:rsidRDefault="00A61FEE" w:rsidP="00A61FEE">
      <w:pPr>
        <w:rPr>
          <w:rFonts w:cstheme="minorHAnsi"/>
        </w:rPr>
      </w:pPr>
    </w:p>
    <w:p w:rsidR="00745CAC" w:rsidRPr="00A960B8" w:rsidRDefault="00745CAC" w:rsidP="00A61FEE">
      <w:pPr>
        <w:rPr>
          <w:rFonts w:cstheme="minorHAnsi"/>
        </w:rPr>
      </w:pPr>
    </w:p>
    <w:p w:rsidR="00A61FEE" w:rsidRPr="00A960B8" w:rsidRDefault="00A61FEE" w:rsidP="00A61FEE">
      <w:pPr>
        <w:pStyle w:val="Paragrafoelenco"/>
        <w:numPr>
          <w:ilvl w:val="0"/>
          <w:numId w:val="1"/>
        </w:numPr>
        <w:rPr>
          <w:rFonts w:cstheme="minorHAnsi"/>
        </w:rPr>
      </w:pPr>
      <w:r w:rsidRPr="00A960B8">
        <w:rPr>
          <w:rFonts w:cstheme="minorHAnsi"/>
        </w:rPr>
        <w:lastRenderedPageBreak/>
        <w:t>Privacy policy</w:t>
      </w:r>
    </w:p>
    <w:p w:rsidR="00A61FEE" w:rsidRPr="00A960B8" w:rsidRDefault="00A61FEE" w:rsidP="00A61FEE">
      <w:pPr>
        <w:pStyle w:val="Paragrafoelenco"/>
        <w:numPr>
          <w:ilvl w:val="0"/>
          <w:numId w:val="27"/>
        </w:numPr>
        <w:ind w:left="1134" w:hanging="425"/>
        <w:rPr>
          <w:rFonts w:cstheme="minorHAnsi"/>
        </w:rPr>
      </w:pPr>
      <w:r w:rsidRPr="00A960B8">
        <w:rPr>
          <w:rFonts w:cstheme="minorHAnsi"/>
        </w:rPr>
        <w:t>La privacy policy deve essere sempre disponibile ma può essere solo riassunta nell’informativa</w:t>
      </w:r>
    </w:p>
    <w:p w:rsidR="00A61FEE" w:rsidRPr="00A960B8" w:rsidRDefault="00A61FEE" w:rsidP="00A61FEE">
      <w:pPr>
        <w:pStyle w:val="Paragrafoelenco"/>
        <w:numPr>
          <w:ilvl w:val="0"/>
          <w:numId w:val="27"/>
        </w:numPr>
        <w:ind w:left="1134" w:hanging="425"/>
        <w:rPr>
          <w:rFonts w:cstheme="minorHAnsi"/>
        </w:rPr>
      </w:pPr>
      <w:r w:rsidRPr="00A960B8">
        <w:rPr>
          <w:rFonts w:cstheme="minorHAnsi"/>
        </w:rPr>
        <w:t>La privacy policy è necessaria solo se i dati sono trattati da terzi</w:t>
      </w:r>
    </w:p>
    <w:p w:rsidR="00A61FEE" w:rsidRPr="00A960B8" w:rsidRDefault="00A61FEE" w:rsidP="00A61FEE">
      <w:pPr>
        <w:pStyle w:val="Paragrafoelenco"/>
        <w:numPr>
          <w:ilvl w:val="0"/>
          <w:numId w:val="27"/>
        </w:numPr>
        <w:ind w:left="1134" w:hanging="425"/>
        <w:rPr>
          <w:rFonts w:cstheme="minorHAnsi"/>
        </w:rPr>
      </w:pPr>
      <w:r w:rsidRPr="00A960B8">
        <w:rPr>
          <w:rFonts w:cstheme="minorHAnsi"/>
        </w:rPr>
        <w:t>La privacy policy è richiesta solo alle aziende con oltre 250 dipendenti</w:t>
      </w:r>
    </w:p>
    <w:p w:rsidR="00A61FEE" w:rsidRPr="00A960B8" w:rsidRDefault="00A61FEE" w:rsidP="00A61FEE">
      <w:pPr>
        <w:pStyle w:val="Paragrafoelenco"/>
        <w:numPr>
          <w:ilvl w:val="0"/>
          <w:numId w:val="27"/>
        </w:numPr>
        <w:ind w:left="1134" w:hanging="425"/>
        <w:rPr>
          <w:rFonts w:cstheme="minorHAnsi"/>
        </w:rPr>
      </w:pPr>
      <w:r w:rsidRPr="00A960B8">
        <w:rPr>
          <w:rFonts w:cstheme="minorHAnsi"/>
        </w:rPr>
        <w:t>Prima di prestare un consenso è necessario che l’interessato legga la privacy policy</w:t>
      </w:r>
    </w:p>
    <w:p w:rsidR="00A61FEE" w:rsidRPr="00A960B8" w:rsidRDefault="00A61FEE" w:rsidP="00A61FEE">
      <w:pPr>
        <w:rPr>
          <w:rFonts w:cstheme="minorHAnsi"/>
        </w:rPr>
      </w:pPr>
    </w:p>
    <w:p w:rsidR="00A61FEE" w:rsidRPr="00A960B8" w:rsidRDefault="00A61FEE" w:rsidP="00A61FEE">
      <w:pPr>
        <w:rPr>
          <w:rFonts w:cstheme="minorHAnsi"/>
        </w:rPr>
      </w:pPr>
    </w:p>
    <w:p w:rsidR="00A61FEE" w:rsidRPr="00A960B8" w:rsidRDefault="00A61FEE" w:rsidP="00A61FEE">
      <w:pPr>
        <w:pStyle w:val="Paragrafoelenco"/>
        <w:numPr>
          <w:ilvl w:val="0"/>
          <w:numId w:val="30"/>
        </w:numPr>
        <w:rPr>
          <w:rFonts w:cstheme="minorHAnsi"/>
        </w:rPr>
      </w:pPr>
      <w:r w:rsidRPr="00A960B8">
        <w:rPr>
          <w:rFonts w:cstheme="minorHAnsi"/>
        </w:rPr>
        <w:t>I dati presenti nei cookie</w:t>
      </w:r>
    </w:p>
    <w:p w:rsidR="00A61FEE" w:rsidRPr="00A960B8" w:rsidRDefault="00A61FEE" w:rsidP="008F26AF">
      <w:pPr>
        <w:pStyle w:val="Paragrafoelenco"/>
        <w:numPr>
          <w:ilvl w:val="0"/>
          <w:numId w:val="28"/>
        </w:numPr>
        <w:ind w:left="1134" w:hanging="425"/>
        <w:rPr>
          <w:rFonts w:cstheme="minorHAnsi"/>
        </w:rPr>
      </w:pPr>
      <w:r w:rsidRPr="00A960B8">
        <w:rPr>
          <w:rFonts w:cstheme="minorHAnsi"/>
        </w:rPr>
        <w:t>Non rappresentano un dato personale oggetto del GDPR</w:t>
      </w:r>
    </w:p>
    <w:p w:rsidR="00A61FEE" w:rsidRPr="00A960B8" w:rsidRDefault="00A61FEE" w:rsidP="008F26AF">
      <w:pPr>
        <w:pStyle w:val="Paragrafoelenco"/>
        <w:numPr>
          <w:ilvl w:val="0"/>
          <w:numId w:val="28"/>
        </w:numPr>
        <w:ind w:left="1134" w:hanging="425"/>
        <w:rPr>
          <w:rFonts w:cstheme="minorHAnsi"/>
        </w:rPr>
      </w:pPr>
      <w:r w:rsidRPr="00A960B8">
        <w:rPr>
          <w:rFonts w:cstheme="minorHAnsi"/>
        </w:rPr>
        <w:t>Sono anonimi e non premettono di identificare l’interessato</w:t>
      </w:r>
    </w:p>
    <w:p w:rsidR="00A61FEE" w:rsidRPr="00A960B8" w:rsidRDefault="00A61FEE" w:rsidP="008F26AF">
      <w:pPr>
        <w:pStyle w:val="Paragrafoelenco"/>
        <w:numPr>
          <w:ilvl w:val="0"/>
          <w:numId w:val="28"/>
        </w:numPr>
        <w:ind w:left="1134" w:hanging="425"/>
        <w:rPr>
          <w:rFonts w:cstheme="minorHAnsi"/>
        </w:rPr>
      </w:pPr>
      <w:r w:rsidRPr="00A960B8">
        <w:rPr>
          <w:rFonts w:cstheme="minorHAnsi"/>
        </w:rPr>
        <w:t>Sono sempre cancellati non appena l’interessato spegne il computer</w:t>
      </w:r>
    </w:p>
    <w:p w:rsidR="00A61FEE" w:rsidRPr="00A960B8" w:rsidRDefault="00A61FEE" w:rsidP="008F26AF">
      <w:pPr>
        <w:pStyle w:val="Paragrafoelenco"/>
        <w:numPr>
          <w:ilvl w:val="0"/>
          <w:numId w:val="28"/>
        </w:numPr>
        <w:ind w:left="1134" w:hanging="425"/>
        <w:rPr>
          <w:rFonts w:cstheme="minorHAnsi"/>
        </w:rPr>
      </w:pPr>
      <w:r w:rsidRPr="00A960B8">
        <w:rPr>
          <w:rFonts w:cstheme="minorHAnsi"/>
        </w:rPr>
        <w:t>Sono un dato personale in quanto potrebbero identificare l’interessato o fornire informazioni su di lui</w:t>
      </w:r>
    </w:p>
    <w:p w:rsidR="00A61FEE" w:rsidRPr="00A960B8" w:rsidRDefault="00A61FEE" w:rsidP="008F26AF">
      <w:pPr>
        <w:rPr>
          <w:rFonts w:cstheme="minorHAnsi"/>
        </w:rPr>
      </w:pPr>
    </w:p>
    <w:p w:rsidR="008F26AF" w:rsidRPr="00A960B8" w:rsidRDefault="008F26AF" w:rsidP="008F26AF">
      <w:pPr>
        <w:pStyle w:val="Paragrafoelenco"/>
        <w:numPr>
          <w:ilvl w:val="0"/>
          <w:numId w:val="30"/>
        </w:numPr>
        <w:rPr>
          <w:rFonts w:cstheme="minorHAnsi"/>
        </w:rPr>
      </w:pPr>
      <w:r w:rsidRPr="00A960B8">
        <w:rPr>
          <w:rFonts w:cstheme="minorHAnsi"/>
        </w:rPr>
        <w:t xml:space="preserve">Il </w:t>
      </w:r>
      <w:proofErr w:type="spellStart"/>
      <w:r w:rsidRPr="00A960B8">
        <w:rPr>
          <w:rFonts w:cstheme="minorHAnsi"/>
        </w:rPr>
        <w:t>cloud</w:t>
      </w:r>
      <w:proofErr w:type="spellEnd"/>
      <w:r w:rsidRPr="00A960B8">
        <w:rPr>
          <w:rFonts w:cstheme="minorHAnsi"/>
        </w:rPr>
        <w:t xml:space="preserve"> </w:t>
      </w:r>
      <w:proofErr w:type="spellStart"/>
      <w:r w:rsidRPr="00A960B8">
        <w:rPr>
          <w:rFonts w:cstheme="minorHAnsi"/>
        </w:rPr>
        <w:t>computing</w:t>
      </w:r>
      <w:proofErr w:type="spellEnd"/>
    </w:p>
    <w:p w:rsidR="008F26AF" w:rsidRPr="00A960B8" w:rsidRDefault="008F26AF" w:rsidP="008F26AF">
      <w:pPr>
        <w:pStyle w:val="Paragrafoelenco"/>
        <w:numPr>
          <w:ilvl w:val="0"/>
          <w:numId w:val="31"/>
        </w:numPr>
        <w:ind w:left="1134" w:hanging="425"/>
        <w:rPr>
          <w:rFonts w:cstheme="minorHAnsi"/>
        </w:rPr>
      </w:pPr>
      <w:r w:rsidRPr="00A960B8">
        <w:rPr>
          <w:rFonts w:cstheme="minorHAnsi"/>
        </w:rPr>
        <w:t xml:space="preserve">E’ il nome tecnico della trasmissione dati da/per </w:t>
      </w:r>
      <w:proofErr w:type="spellStart"/>
      <w:r w:rsidRPr="00A960B8">
        <w:rPr>
          <w:rFonts w:cstheme="minorHAnsi"/>
        </w:rPr>
        <w:t>smartphone</w:t>
      </w:r>
      <w:proofErr w:type="spellEnd"/>
    </w:p>
    <w:p w:rsidR="008F26AF" w:rsidRPr="00A960B8" w:rsidRDefault="008F26AF" w:rsidP="008F26AF">
      <w:pPr>
        <w:pStyle w:val="Paragrafoelenco"/>
        <w:numPr>
          <w:ilvl w:val="0"/>
          <w:numId w:val="31"/>
        </w:numPr>
        <w:ind w:left="1134" w:hanging="425"/>
        <w:rPr>
          <w:rFonts w:cstheme="minorHAnsi"/>
        </w:rPr>
      </w:pPr>
      <w:r w:rsidRPr="00A960B8">
        <w:rPr>
          <w:rFonts w:cstheme="minorHAnsi"/>
        </w:rPr>
        <w:t>E’ la soluzione consigliata dal GDPR per la gestione dei dati raccolti su web</w:t>
      </w:r>
    </w:p>
    <w:p w:rsidR="008F26AF" w:rsidRPr="00A960B8" w:rsidRDefault="008F26AF" w:rsidP="008F26AF">
      <w:pPr>
        <w:pStyle w:val="Paragrafoelenco"/>
        <w:numPr>
          <w:ilvl w:val="0"/>
          <w:numId w:val="31"/>
        </w:numPr>
        <w:ind w:left="1134" w:hanging="425"/>
        <w:rPr>
          <w:rFonts w:cstheme="minorHAnsi"/>
        </w:rPr>
      </w:pPr>
      <w:r w:rsidRPr="00A960B8">
        <w:rPr>
          <w:rFonts w:cstheme="minorHAnsi"/>
        </w:rPr>
        <w:t>E’ una modalità di elaborazione e gestione dei dati che rende difficile sapere dove si trovino fisicamente</w:t>
      </w:r>
    </w:p>
    <w:p w:rsidR="008F26AF" w:rsidRPr="00A960B8" w:rsidRDefault="008F26AF" w:rsidP="008F26AF">
      <w:pPr>
        <w:pStyle w:val="Paragrafoelenco"/>
        <w:numPr>
          <w:ilvl w:val="0"/>
          <w:numId w:val="31"/>
        </w:numPr>
        <w:ind w:left="1134" w:hanging="425"/>
        <w:rPr>
          <w:rFonts w:cstheme="minorHAnsi"/>
        </w:rPr>
      </w:pPr>
      <w:r w:rsidRPr="00A960B8">
        <w:rPr>
          <w:rFonts w:cstheme="minorHAnsi"/>
        </w:rPr>
        <w:t>Trattandosi di una tecnologia recente, non è considerata dal GDPR</w:t>
      </w:r>
    </w:p>
    <w:p w:rsidR="008F26AF" w:rsidRPr="00A960B8" w:rsidRDefault="008F26AF" w:rsidP="008F26AF">
      <w:pPr>
        <w:rPr>
          <w:rFonts w:cstheme="minorHAnsi"/>
        </w:rPr>
      </w:pPr>
    </w:p>
    <w:p w:rsidR="008F26AF" w:rsidRPr="00A960B8" w:rsidRDefault="008F26AF" w:rsidP="008F26AF">
      <w:pPr>
        <w:pStyle w:val="Paragrafoelenco"/>
        <w:numPr>
          <w:ilvl w:val="0"/>
          <w:numId w:val="30"/>
        </w:numPr>
        <w:rPr>
          <w:rFonts w:cstheme="minorHAnsi"/>
        </w:rPr>
      </w:pPr>
      <w:r w:rsidRPr="00A960B8">
        <w:rPr>
          <w:rFonts w:cstheme="minorHAnsi"/>
        </w:rPr>
        <w:t>Se un trattamento riguarda dati sensibili</w:t>
      </w:r>
    </w:p>
    <w:p w:rsidR="008F26AF" w:rsidRPr="00A960B8" w:rsidRDefault="008F26AF" w:rsidP="008F26AF">
      <w:pPr>
        <w:pStyle w:val="Paragrafoelenco"/>
        <w:numPr>
          <w:ilvl w:val="0"/>
          <w:numId w:val="32"/>
        </w:numPr>
        <w:ind w:left="1134" w:hanging="425"/>
        <w:rPr>
          <w:rFonts w:cstheme="minorHAnsi"/>
        </w:rPr>
      </w:pPr>
      <w:r w:rsidRPr="00A960B8">
        <w:rPr>
          <w:rFonts w:cstheme="minorHAnsi"/>
        </w:rPr>
        <w:t>E’ proibito se il dato è raccolto dopo il 25 maggio 2018</w:t>
      </w:r>
    </w:p>
    <w:p w:rsidR="008F26AF" w:rsidRPr="00A960B8" w:rsidRDefault="008F26AF" w:rsidP="008F26AF">
      <w:pPr>
        <w:pStyle w:val="Paragrafoelenco"/>
        <w:numPr>
          <w:ilvl w:val="0"/>
          <w:numId w:val="32"/>
        </w:numPr>
        <w:ind w:left="1134" w:hanging="425"/>
        <w:rPr>
          <w:rFonts w:cstheme="minorHAnsi"/>
        </w:rPr>
      </w:pPr>
      <w:r w:rsidRPr="00A960B8">
        <w:rPr>
          <w:rFonts w:cstheme="minorHAnsi"/>
        </w:rPr>
        <w:t>E’ sempre proibito</w:t>
      </w:r>
    </w:p>
    <w:p w:rsidR="008F26AF" w:rsidRPr="00A960B8" w:rsidRDefault="008F26AF" w:rsidP="008F26AF">
      <w:pPr>
        <w:pStyle w:val="Paragrafoelenco"/>
        <w:numPr>
          <w:ilvl w:val="0"/>
          <w:numId w:val="32"/>
        </w:numPr>
        <w:ind w:left="1134" w:hanging="425"/>
        <w:rPr>
          <w:rFonts w:cstheme="minorHAnsi"/>
        </w:rPr>
      </w:pPr>
      <w:r w:rsidRPr="00A960B8">
        <w:rPr>
          <w:rFonts w:cstheme="minorHAnsi"/>
        </w:rPr>
        <w:t>Potrebbe essere svolto ma richiede un consenso, una solida base giuridica e particolari attenzioni</w:t>
      </w:r>
    </w:p>
    <w:p w:rsidR="008F26AF" w:rsidRPr="00A960B8" w:rsidRDefault="008F26AF" w:rsidP="008F26AF">
      <w:pPr>
        <w:pStyle w:val="Paragrafoelenco"/>
        <w:numPr>
          <w:ilvl w:val="0"/>
          <w:numId w:val="32"/>
        </w:numPr>
        <w:ind w:left="1134" w:hanging="425"/>
        <w:rPr>
          <w:rFonts w:cstheme="minorHAnsi"/>
        </w:rPr>
      </w:pPr>
      <w:r w:rsidRPr="00A960B8">
        <w:rPr>
          <w:rFonts w:cstheme="minorHAnsi"/>
        </w:rPr>
        <w:t>Può essere svolto da qualunque organizzazione purché senza finalità commerciali</w:t>
      </w:r>
    </w:p>
    <w:p w:rsidR="008F26AF" w:rsidRPr="00A960B8" w:rsidRDefault="008F26AF" w:rsidP="008F26AF">
      <w:pPr>
        <w:rPr>
          <w:rFonts w:cstheme="minorHAnsi"/>
        </w:rPr>
      </w:pPr>
    </w:p>
    <w:p w:rsidR="00745CAC" w:rsidRPr="00A960B8" w:rsidRDefault="00745CAC" w:rsidP="008F26AF">
      <w:pPr>
        <w:rPr>
          <w:rFonts w:cstheme="minorHAnsi"/>
        </w:rPr>
      </w:pPr>
    </w:p>
    <w:p w:rsidR="008F26AF" w:rsidRPr="00A960B8" w:rsidRDefault="008F26AF" w:rsidP="008F26AF">
      <w:pPr>
        <w:pStyle w:val="Paragrafoelenco"/>
        <w:numPr>
          <w:ilvl w:val="0"/>
          <w:numId w:val="30"/>
        </w:numPr>
        <w:rPr>
          <w:rFonts w:cstheme="minorHAnsi"/>
        </w:rPr>
      </w:pPr>
      <w:r w:rsidRPr="00A960B8">
        <w:rPr>
          <w:rFonts w:cstheme="minorHAnsi"/>
        </w:rPr>
        <w:t>Nei computer e nei server che li contengono, i dati personali in possesso dell’organizzazione devono essere accessibili</w:t>
      </w:r>
    </w:p>
    <w:p w:rsidR="008F26AF" w:rsidRPr="00A960B8" w:rsidRDefault="008F26AF" w:rsidP="00D42BCB">
      <w:pPr>
        <w:pStyle w:val="Paragrafoelenco"/>
        <w:numPr>
          <w:ilvl w:val="0"/>
          <w:numId w:val="33"/>
        </w:numPr>
        <w:ind w:left="1134" w:hanging="425"/>
        <w:rPr>
          <w:rFonts w:cstheme="minorHAnsi"/>
        </w:rPr>
      </w:pPr>
      <w:r w:rsidRPr="00A960B8">
        <w:rPr>
          <w:rFonts w:cstheme="minorHAnsi"/>
        </w:rPr>
        <w:t>Solo da persone autorizzate senza bisogno di una password</w:t>
      </w:r>
    </w:p>
    <w:p w:rsidR="008F26AF" w:rsidRPr="00A960B8" w:rsidRDefault="008F26AF" w:rsidP="00D42BCB">
      <w:pPr>
        <w:pStyle w:val="Paragrafoelenco"/>
        <w:numPr>
          <w:ilvl w:val="0"/>
          <w:numId w:val="33"/>
        </w:numPr>
        <w:ind w:left="1134" w:hanging="425"/>
        <w:rPr>
          <w:rFonts w:cstheme="minorHAnsi"/>
        </w:rPr>
      </w:pPr>
      <w:r w:rsidRPr="00A960B8">
        <w:rPr>
          <w:rFonts w:cstheme="minorHAnsi"/>
        </w:rPr>
        <w:t xml:space="preserve">Sola da persone autorizzate alle quali viene rivelata la password valida </w:t>
      </w:r>
      <w:r w:rsidR="00D42BCB" w:rsidRPr="00A960B8">
        <w:rPr>
          <w:rFonts w:cstheme="minorHAnsi"/>
        </w:rPr>
        <w:t xml:space="preserve"> per tutti</w:t>
      </w:r>
    </w:p>
    <w:p w:rsidR="00D42BCB" w:rsidRPr="00A960B8" w:rsidRDefault="00D42BCB" w:rsidP="00D42BCB">
      <w:pPr>
        <w:pStyle w:val="Paragrafoelenco"/>
        <w:numPr>
          <w:ilvl w:val="0"/>
          <w:numId w:val="33"/>
        </w:numPr>
        <w:ind w:left="1134" w:hanging="425"/>
        <w:rPr>
          <w:rFonts w:cstheme="minorHAnsi"/>
        </w:rPr>
      </w:pPr>
      <w:r w:rsidRPr="00A960B8">
        <w:rPr>
          <w:rFonts w:cstheme="minorHAnsi"/>
        </w:rPr>
        <w:t>Solo da persone autorizzate in possesso di una password personale “sicura” cambiata di frequente</w:t>
      </w:r>
    </w:p>
    <w:p w:rsidR="00D42BCB" w:rsidRPr="00A960B8" w:rsidRDefault="00D42BCB" w:rsidP="00D42BCB">
      <w:pPr>
        <w:pStyle w:val="Paragrafoelenco"/>
        <w:numPr>
          <w:ilvl w:val="0"/>
          <w:numId w:val="33"/>
        </w:numPr>
        <w:ind w:left="1134" w:hanging="425"/>
        <w:rPr>
          <w:rFonts w:cstheme="minorHAnsi"/>
        </w:rPr>
      </w:pPr>
      <w:r w:rsidRPr="00A960B8">
        <w:rPr>
          <w:rFonts w:cstheme="minorHAnsi"/>
        </w:rPr>
        <w:t>Solo da persone autorizzate in possesso di una password qualsiasi, per esempio quella della loro mail</w:t>
      </w:r>
    </w:p>
    <w:p w:rsidR="00D42BCB" w:rsidRPr="00A960B8" w:rsidRDefault="00D42BCB" w:rsidP="00D42BCB">
      <w:pPr>
        <w:rPr>
          <w:rFonts w:cstheme="minorHAnsi"/>
        </w:rPr>
      </w:pPr>
    </w:p>
    <w:p w:rsidR="00D42BCB" w:rsidRPr="00A960B8" w:rsidRDefault="00D42BCB" w:rsidP="00D42BCB">
      <w:pPr>
        <w:pStyle w:val="Paragrafoelenco"/>
        <w:numPr>
          <w:ilvl w:val="0"/>
          <w:numId w:val="30"/>
        </w:numPr>
        <w:rPr>
          <w:rFonts w:cstheme="minorHAnsi"/>
        </w:rPr>
      </w:pPr>
      <w:r w:rsidRPr="00A960B8">
        <w:rPr>
          <w:rFonts w:cstheme="minorHAnsi"/>
        </w:rPr>
        <w:t xml:space="preserve">Il Data </w:t>
      </w:r>
      <w:proofErr w:type="spellStart"/>
      <w:r w:rsidRPr="00A960B8">
        <w:rPr>
          <w:rFonts w:cstheme="minorHAnsi"/>
        </w:rPr>
        <w:t>protection</w:t>
      </w:r>
      <w:proofErr w:type="spellEnd"/>
      <w:r w:rsidRPr="00A960B8">
        <w:rPr>
          <w:rFonts w:cstheme="minorHAnsi"/>
        </w:rPr>
        <w:t xml:space="preserve"> </w:t>
      </w:r>
      <w:proofErr w:type="spellStart"/>
      <w:r w:rsidRPr="00A960B8">
        <w:rPr>
          <w:rFonts w:cstheme="minorHAnsi"/>
        </w:rPr>
        <w:t>officer</w:t>
      </w:r>
      <w:proofErr w:type="spellEnd"/>
    </w:p>
    <w:p w:rsidR="00D42BCB" w:rsidRPr="00A960B8" w:rsidRDefault="00D42BCB" w:rsidP="00D42BCB">
      <w:pPr>
        <w:pStyle w:val="Paragrafoelenco"/>
        <w:numPr>
          <w:ilvl w:val="0"/>
          <w:numId w:val="34"/>
        </w:numPr>
        <w:ind w:left="1134" w:hanging="425"/>
        <w:rPr>
          <w:rFonts w:cstheme="minorHAnsi"/>
        </w:rPr>
      </w:pPr>
      <w:r w:rsidRPr="00A960B8">
        <w:rPr>
          <w:rFonts w:cstheme="minorHAnsi"/>
        </w:rPr>
        <w:t>E’ il titolo assegnato in ogni organizzazione alla persona che si occupa dei dati</w:t>
      </w:r>
    </w:p>
    <w:p w:rsidR="00D42BCB" w:rsidRPr="00A960B8" w:rsidRDefault="00D42BCB" w:rsidP="00D42BCB">
      <w:pPr>
        <w:pStyle w:val="Paragrafoelenco"/>
        <w:numPr>
          <w:ilvl w:val="0"/>
          <w:numId w:val="34"/>
        </w:numPr>
        <w:ind w:left="1134" w:hanging="425"/>
        <w:rPr>
          <w:rFonts w:cstheme="minorHAnsi"/>
        </w:rPr>
      </w:pPr>
      <w:r w:rsidRPr="00A960B8">
        <w:rPr>
          <w:rFonts w:cstheme="minorHAnsi"/>
        </w:rPr>
        <w:t>E’ un altro nome del Responsabile del trattamento</w:t>
      </w:r>
    </w:p>
    <w:p w:rsidR="00D42BCB" w:rsidRPr="00A960B8" w:rsidRDefault="00D42BCB" w:rsidP="00D42BCB">
      <w:pPr>
        <w:pStyle w:val="Paragrafoelenco"/>
        <w:numPr>
          <w:ilvl w:val="0"/>
          <w:numId w:val="34"/>
        </w:numPr>
        <w:ind w:left="1134" w:hanging="425"/>
        <w:rPr>
          <w:rFonts w:cstheme="minorHAnsi"/>
        </w:rPr>
      </w:pPr>
      <w:r w:rsidRPr="00A960B8">
        <w:rPr>
          <w:rFonts w:cstheme="minorHAnsi"/>
        </w:rPr>
        <w:t>E’ un altro nome del Titolare del trattamento</w:t>
      </w:r>
    </w:p>
    <w:p w:rsidR="00D42BCB" w:rsidRPr="00A960B8" w:rsidRDefault="00D42BCB" w:rsidP="00D42BCB">
      <w:pPr>
        <w:pStyle w:val="Paragrafoelenco"/>
        <w:numPr>
          <w:ilvl w:val="0"/>
          <w:numId w:val="34"/>
        </w:numPr>
        <w:ind w:left="1134" w:hanging="425"/>
        <w:rPr>
          <w:rFonts w:cstheme="minorHAnsi"/>
        </w:rPr>
      </w:pPr>
      <w:r w:rsidRPr="00A960B8">
        <w:rPr>
          <w:rFonts w:cstheme="minorHAnsi"/>
        </w:rPr>
        <w:t>E’ un professionista, interno o esterno all’organizzazione, necessario in determinati casi</w:t>
      </w:r>
    </w:p>
    <w:p w:rsidR="00D42BCB" w:rsidRPr="00A960B8" w:rsidRDefault="00D42BCB" w:rsidP="00D42BCB">
      <w:pPr>
        <w:rPr>
          <w:rFonts w:cstheme="minorHAnsi"/>
        </w:rPr>
      </w:pPr>
    </w:p>
    <w:p w:rsidR="00D42BCB" w:rsidRPr="00A960B8" w:rsidRDefault="00D42BCB" w:rsidP="00D42BCB">
      <w:pPr>
        <w:pStyle w:val="Paragrafoelenco"/>
        <w:numPr>
          <w:ilvl w:val="0"/>
          <w:numId w:val="30"/>
        </w:numPr>
        <w:rPr>
          <w:rFonts w:cstheme="minorHAnsi"/>
        </w:rPr>
      </w:pPr>
      <w:r w:rsidRPr="00A960B8">
        <w:rPr>
          <w:rFonts w:cstheme="minorHAnsi"/>
        </w:rPr>
        <w:t>Quale di queste password è preferibile utilizzare?</w:t>
      </w:r>
    </w:p>
    <w:p w:rsidR="00D42BCB" w:rsidRPr="00A960B8" w:rsidRDefault="00D42BCB" w:rsidP="00D86726">
      <w:pPr>
        <w:pStyle w:val="Paragrafoelenco"/>
        <w:numPr>
          <w:ilvl w:val="0"/>
          <w:numId w:val="35"/>
        </w:numPr>
        <w:ind w:left="1134" w:hanging="425"/>
        <w:rPr>
          <w:rFonts w:cstheme="minorHAnsi"/>
        </w:rPr>
      </w:pPr>
      <w:r w:rsidRPr="00A960B8">
        <w:rPr>
          <w:rFonts w:cstheme="minorHAnsi"/>
        </w:rPr>
        <w:t>Data di nascita del primo figlio</w:t>
      </w:r>
    </w:p>
    <w:p w:rsidR="00D42BCB" w:rsidRPr="00A960B8" w:rsidRDefault="00D42BCB" w:rsidP="00D86726">
      <w:pPr>
        <w:pStyle w:val="Paragrafoelenco"/>
        <w:numPr>
          <w:ilvl w:val="0"/>
          <w:numId w:val="35"/>
        </w:numPr>
        <w:ind w:left="1134" w:hanging="425"/>
        <w:rPr>
          <w:rFonts w:cstheme="minorHAnsi"/>
        </w:rPr>
      </w:pPr>
      <w:r w:rsidRPr="00A960B8">
        <w:rPr>
          <w:rFonts w:cstheme="minorHAnsi"/>
        </w:rPr>
        <w:t>Frase di una poesia o di un libro o una canzone</w:t>
      </w:r>
    </w:p>
    <w:p w:rsidR="00D42BCB" w:rsidRPr="00A960B8" w:rsidRDefault="00D42BCB" w:rsidP="00D86726">
      <w:pPr>
        <w:pStyle w:val="Paragrafoelenco"/>
        <w:numPr>
          <w:ilvl w:val="0"/>
          <w:numId w:val="35"/>
        </w:numPr>
        <w:ind w:left="1134" w:hanging="425"/>
        <w:rPr>
          <w:rFonts w:cstheme="minorHAnsi"/>
        </w:rPr>
      </w:pPr>
      <w:r w:rsidRPr="00A960B8">
        <w:rPr>
          <w:rFonts w:cstheme="minorHAnsi"/>
        </w:rPr>
        <w:t>Nome del proprio cane o del gatto</w:t>
      </w:r>
    </w:p>
    <w:p w:rsidR="00D42BCB" w:rsidRPr="00A960B8" w:rsidRDefault="00D42BCB" w:rsidP="00D86726">
      <w:pPr>
        <w:pStyle w:val="Paragrafoelenco"/>
        <w:numPr>
          <w:ilvl w:val="0"/>
          <w:numId w:val="35"/>
        </w:numPr>
        <w:ind w:left="1134" w:hanging="425"/>
        <w:rPr>
          <w:rFonts w:cstheme="minorHAnsi"/>
        </w:rPr>
      </w:pPr>
      <w:r w:rsidRPr="00A960B8">
        <w:rPr>
          <w:rFonts w:cstheme="minorHAnsi"/>
        </w:rPr>
        <w:t>Proprio nome di battesimo</w:t>
      </w:r>
      <w:r w:rsidR="00D86726" w:rsidRPr="00A960B8">
        <w:rPr>
          <w:rFonts w:cstheme="minorHAnsi"/>
        </w:rPr>
        <w:t xml:space="preserve"> </w:t>
      </w:r>
      <w:r w:rsidRPr="00A960B8">
        <w:rPr>
          <w:rFonts w:cstheme="minorHAnsi"/>
        </w:rPr>
        <w:t>+</w:t>
      </w:r>
      <w:r w:rsidR="00D86726" w:rsidRPr="00A960B8">
        <w:rPr>
          <w:rFonts w:cstheme="minorHAnsi"/>
        </w:rPr>
        <w:t xml:space="preserve"> </w:t>
      </w:r>
      <w:r w:rsidRPr="00A960B8">
        <w:rPr>
          <w:rFonts w:cstheme="minorHAnsi"/>
        </w:rPr>
        <w:t>anno di nascita</w:t>
      </w:r>
    </w:p>
    <w:p w:rsidR="00745CAC" w:rsidRPr="00A960B8" w:rsidRDefault="00745CAC" w:rsidP="00745CAC">
      <w:pPr>
        <w:pStyle w:val="Paragrafoelenco"/>
        <w:ind w:left="1134"/>
        <w:rPr>
          <w:rFonts w:cstheme="minorHAnsi"/>
        </w:rPr>
      </w:pPr>
    </w:p>
    <w:p w:rsidR="00D42BCB" w:rsidRPr="00A960B8" w:rsidRDefault="00D42BCB" w:rsidP="00D42BCB">
      <w:pPr>
        <w:pStyle w:val="Paragrafoelenco"/>
        <w:numPr>
          <w:ilvl w:val="0"/>
          <w:numId w:val="30"/>
        </w:numPr>
        <w:rPr>
          <w:rFonts w:cstheme="minorHAnsi"/>
        </w:rPr>
      </w:pPr>
      <w:r w:rsidRPr="00A960B8">
        <w:rPr>
          <w:rFonts w:cstheme="minorHAnsi"/>
        </w:rPr>
        <w:lastRenderedPageBreak/>
        <w:t>Sistemi operativi e programmi antivirus</w:t>
      </w:r>
    </w:p>
    <w:p w:rsidR="00D42BCB" w:rsidRPr="00A960B8" w:rsidRDefault="00D42BCB" w:rsidP="00D86726">
      <w:pPr>
        <w:pStyle w:val="Paragrafoelenco"/>
        <w:numPr>
          <w:ilvl w:val="0"/>
          <w:numId w:val="36"/>
        </w:numPr>
        <w:tabs>
          <w:tab w:val="left" w:pos="1134"/>
        </w:tabs>
        <w:ind w:left="1134" w:hanging="425"/>
        <w:rPr>
          <w:rFonts w:cstheme="minorHAnsi"/>
        </w:rPr>
      </w:pPr>
      <w:r w:rsidRPr="00A960B8">
        <w:rPr>
          <w:rFonts w:cstheme="minorHAnsi"/>
        </w:rPr>
        <w:t>Meglio non aggiornarli perché le nuove versioni rallentano il computer</w:t>
      </w:r>
    </w:p>
    <w:p w:rsidR="00D42BCB" w:rsidRPr="00A960B8" w:rsidRDefault="00D42BCB" w:rsidP="00D86726">
      <w:pPr>
        <w:pStyle w:val="Paragrafoelenco"/>
        <w:numPr>
          <w:ilvl w:val="0"/>
          <w:numId w:val="36"/>
        </w:numPr>
        <w:tabs>
          <w:tab w:val="left" w:pos="1134"/>
        </w:tabs>
        <w:ind w:left="1134" w:hanging="425"/>
        <w:rPr>
          <w:rFonts w:cstheme="minorHAnsi"/>
        </w:rPr>
      </w:pPr>
      <w:r w:rsidRPr="00A960B8">
        <w:rPr>
          <w:rFonts w:cstheme="minorHAnsi"/>
        </w:rPr>
        <w:t>Meglio tenere le versioni vecchie e più sicure</w:t>
      </w:r>
    </w:p>
    <w:p w:rsidR="00D42BCB" w:rsidRPr="00A960B8" w:rsidRDefault="00D42BCB" w:rsidP="00D86726">
      <w:pPr>
        <w:pStyle w:val="Paragrafoelenco"/>
        <w:numPr>
          <w:ilvl w:val="0"/>
          <w:numId w:val="36"/>
        </w:numPr>
        <w:tabs>
          <w:tab w:val="left" w:pos="1134"/>
        </w:tabs>
        <w:ind w:left="1134" w:hanging="425"/>
        <w:rPr>
          <w:rFonts w:cstheme="minorHAnsi"/>
        </w:rPr>
      </w:pPr>
      <w:r w:rsidRPr="00A960B8">
        <w:rPr>
          <w:rFonts w:cstheme="minorHAnsi"/>
        </w:rPr>
        <w:t>Vanno comprati quando si acquista un computer nuovo</w:t>
      </w:r>
    </w:p>
    <w:p w:rsidR="00D42BCB" w:rsidRPr="00A960B8" w:rsidRDefault="00D42BCB" w:rsidP="00D86726">
      <w:pPr>
        <w:pStyle w:val="Paragrafoelenco"/>
        <w:numPr>
          <w:ilvl w:val="0"/>
          <w:numId w:val="36"/>
        </w:numPr>
        <w:tabs>
          <w:tab w:val="left" w:pos="1134"/>
        </w:tabs>
        <w:ind w:left="1134" w:hanging="425"/>
        <w:rPr>
          <w:rFonts w:cstheme="minorHAnsi"/>
        </w:rPr>
      </w:pPr>
      <w:r w:rsidRPr="00A960B8">
        <w:rPr>
          <w:rFonts w:cstheme="minorHAnsi"/>
        </w:rPr>
        <w:t xml:space="preserve">Vanno sempre aggiornati per </w:t>
      </w:r>
      <w:r w:rsidR="00D86726" w:rsidRPr="00A960B8">
        <w:rPr>
          <w:rFonts w:cstheme="minorHAnsi"/>
        </w:rPr>
        <w:t>prevenire virus e attacchi informatici</w:t>
      </w:r>
    </w:p>
    <w:p w:rsidR="00D86726" w:rsidRPr="00A960B8" w:rsidRDefault="00D86726" w:rsidP="00D86726">
      <w:pPr>
        <w:tabs>
          <w:tab w:val="left" w:pos="1134"/>
        </w:tabs>
        <w:rPr>
          <w:rFonts w:cstheme="minorHAnsi"/>
        </w:rPr>
      </w:pPr>
    </w:p>
    <w:p w:rsidR="00D86726" w:rsidRPr="00A960B8" w:rsidRDefault="00D86726" w:rsidP="00D86726">
      <w:pPr>
        <w:pStyle w:val="Paragrafoelenco"/>
        <w:numPr>
          <w:ilvl w:val="0"/>
          <w:numId w:val="30"/>
        </w:numPr>
        <w:tabs>
          <w:tab w:val="left" w:pos="1134"/>
        </w:tabs>
        <w:rPr>
          <w:rFonts w:cstheme="minorHAnsi"/>
        </w:rPr>
      </w:pPr>
      <w:r w:rsidRPr="00A960B8">
        <w:rPr>
          <w:rFonts w:cstheme="minorHAnsi"/>
        </w:rPr>
        <w:t>In conclusione: il modo migliore per adeguarsi al GDPR è</w:t>
      </w:r>
    </w:p>
    <w:p w:rsidR="00D86726" w:rsidRPr="00A960B8" w:rsidRDefault="00D86726" w:rsidP="00D86726">
      <w:pPr>
        <w:pStyle w:val="Paragrafoelenco"/>
        <w:numPr>
          <w:ilvl w:val="0"/>
          <w:numId w:val="37"/>
        </w:numPr>
        <w:tabs>
          <w:tab w:val="left" w:pos="1134"/>
        </w:tabs>
        <w:ind w:left="1134" w:hanging="425"/>
        <w:rPr>
          <w:rFonts w:cstheme="minorHAnsi"/>
        </w:rPr>
      </w:pPr>
      <w:r w:rsidRPr="00A960B8">
        <w:rPr>
          <w:rFonts w:cstheme="minorHAnsi"/>
        </w:rPr>
        <w:t>Attendere che le cose si siano chiarite e poi capire quello che fanno gli altri</w:t>
      </w:r>
    </w:p>
    <w:p w:rsidR="00D86726" w:rsidRPr="00A960B8" w:rsidRDefault="00D86726" w:rsidP="00D86726">
      <w:pPr>
        <w:pStyle w:val="Paragrafoelenco"/>
        <w:numPr>
          <w:ilvl w:val="0"/>
          <w:numId w:val="37"/>
        </w:numPr>
        <w:tabs>
          <w:tab w:val="left" w:pos="1134"/>
        </w:tabs>
        <w:ind w:left="1134" w:hanging="425"/>
        <w:rPr>
          <w:rFonts w:cstheme="minorHAnsi"/>
        </w:rPr>
      </w:pPr>
      <w:r w:rsidRPr="00A960B8">
        <w:rPr>
          <w:rFonts w:cstheme="minorHAnsi"/>
        </w:rPr>
        <w:t>Chiamare un esperto e affidare a lui tutto</w:t>
      </w:r>
    </w:p>
    <w:p w:rsidR="00D86726" w:rsidRPr="00A960B8" w:rsidRDefault="00D86726" w:rsidP="00D86726">
      <w:pPr>
        <w:pStyle w:val="Paragrafoelenco"/>
        <w:numPr>
          <w:ilvl w:val="0"/>
          <w:numId w:val="37"/>
        </w:numPr>
        <w:tabs>
          <w:tab w:val="left" w:pos="1134"/>
        </w:tabs>
        <w:ind w:left="1134" w:hanging="425"/>
        <w:rPr>
          <w:rFonts w:cstheme="minorHAnsi"/>
        </w:rPr>
      </w:pPr>
      <w:r w:rsidRPr="00A960B8">
        <w:rPr>
          <w:rFonts w:cstheme="minorHAnsi"/>
        </w:rPr>
        <w:t>Documentare ogni aspetto dell’attività propria e dei fornitori che abbiano a che fare con i dati personali</w:t>
      </w:r>
    </w:p>
    <w:p w:rsidR="00D86726" w:rsidRPr="00A960B8" w:rsidRDefault="00D86726" w:rsidP="00D86726">
      <w:pPr>
        <w:pStyle w:val="Paragrafoelenco"/>
        <w:numPr>
          <w:ilvl w:val="0"/>
          <w:numId w:val="37"/>
        </w:numPr>
        <w:tabs>
          <w:tab w:val="left" w:pos="1134"/>
        </w:tabs>
        <w:ind w:left="1134" w:hanging="425"/>
        <w:rPr>
          <w:rFonts w:cstheme="minorHAnsi"/>
        </w:rPr>
      </w:pPr>
      <w:r w:rsidRPr="00A960B8">
        <w:rPr>
          <w:rFonts w:cstheme="minorHAnsi"/>
        </w:rPr>
        <w:t>Sperare che non succeda nulla e fare quel che si è sempre fatto</w:t>
      </w:r>
    </w:p>
    <w:p w:rsidR="008F26AF" w:rsidRPr="00A960B8" w:rsidRDefault="008F26AF" w:rsidP="008F26AF">
      <w:pPr>
        <w:rPr>
          <w:rFonts w:cstheme="minorHAnsi"/>
        </w:rPr>
      </w:pPr>
    </w:p>
    <w:p w:rsidR="00864F16" w:rsidRPr="00A960B8" w:rsidRDefault="00864F16" w:rsidP="00864F16">
      <w:pPr>
        <w:pStyle w:val="Paragrafoelenco"/>
        <w:rPr>
          <w:rFonts w:cstheme="minorHAnsi"/>
        </w:rPr>
      </w:pPr>
    </w:p>
    <w:sectPr w:rsidR="00864F16" w:rsidRPr="00A960B8" w:rsidSect="00745C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2E6D"/>
    <w:multiLevelType w:val="hybridMultilevel"/>
    <w:tmpl w:val="9A60FC66"/>
    <w:lvl w:ilvl="0" w:tplc="A1608DB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827D25"/>
    <w:multiLevelType w:val="hybridMultilevel"/>
    <w:tmpl w:val="C95670AC"/>
    <w:lvl w:ilvl="0" w:tplc="D3A295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5495C"/>
    <w:multiLevelType w:val="hybridMultilevel"/>
    <w:tmpl w:val="C41268AA"/>
    <w:lvl w:ilvl="0" w:tplc="7D1AAD4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D611A2"/>
    <w:multiLevelType w:val="hybridMultilevel"/>
    <w:tmpl w:val="BF50F8CC"/>
    <w:lvl w:ilvl="0" w:tplc="7EF064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30DF3"/>
    <w:multiLevelType w:val="hybridMultilevel"/>
    <w:tmpl w:val="F6E67C46"/>
    <w:lvl w:ilvl="0" w:tplc="115C72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9E41B6"/>
    <w:multiLevelType w:val="hybridMultilevel"/>
    <w:tmpl w:val="ED940AFE"/>
    <w:lvl w:ilvl="0" w:tplc="273817C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2E42B0"/>
    <w:multiLevelType w:val="hybridMultilevel"/>
    <w:tmpl w:val="98487228"/>
    <w:lvl w:ilvl="0" w:tplc="56A67F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0E562D"/>
    <w:multiLevelType w:val="hybridMultilevel"/>
    <w:tmpl w:val="D88A9EDA"/>
    <w:lvl w:ilvl="0" w:tplc="8DEE545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8254F3"/>
    <w:multiLevelType w:val="hybridMultilevel"/>
    <w:tmpl w:val="2E66750A"/>
    <w:lvl w:ilvl="0" w:tplc="C7B608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EC35AE"/>
    <w:multiLevelType w:val="hybridMultilevel"/>
    <w:tmpl w:val="6756D954"/>
    <w:lvl w:ilvl="0" w:tplc="AA5041EC">
      <w:start w:val="2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7A4A33"/>
    <w:multiLevelType w:val="hybridMultilevel"/>
    <w:tmpl w:val="E586FD30"/>
    <w:lvl w:ilvl="0" w:tplc="9EC0BB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252000"/>
    <w:multiLevelType w:val="hybridMultilevel"/>
    <w:tmpl w:val="983CDDC6"/>
    <w:lvl w:ilvl="0" w:tplc="D6B689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DE7F2F"/>
    <w:multiLevelType w:val="hybridMultilevel"/>
    <w:tmpl w:val="4B683104"/>
    <w:lvl w:ilvl="0" w:tplc="AF2C9C6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6E35950"/>
    <w:multiLevelType w:val="hybridMultilevel"/>
    <w:tmpl w:val="54C6A1E4"/>
    <w:lvl w:ilvl="0" w:tplc="15500CC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7F43DEC"/>
    <w:multiLevelType w:val="hybridMultilevel"/>
    <w:tmpl w:val="C126759E"/>
    <w:lvl w:ilvl="0" w:tplc="336E8A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D04C46"/>
    <w:multiLevelType w:val="hybridMultilevel"/>
    <w:tmpl w:val="FD567718"/>
    <w:lvl w:ilvl="0" w:tplc="BC50F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327E56"/>
    <w:multiLevelType w:val="hybridMultilevel"/>
    <w:tmpl w:val="E75E7CBA"/>
    <w:lvl w:ilvl="0" w:tplc="8676EE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130959"/>
    <w:multiLevelType w:val="hybridMultilevel"/>
    <w:tmpl w:val="CD4C661E"/>
    <w:lvl w:ilvl="0" w:tplc="B1F6A9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A625C4"/>
    <w:multiLevelType w:val="hybridMultilevel"/>
    <w:tmpl w:val="FE6E5C8C"/>
    <w:lvl w:ilvl="0" w:tplc="9EF24B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B96575"/>
    <w:multiLevelType w:val="hybridMultilevel"/>
    <w:tmpl w:val="DA4046A4"/>
    <w:lvl w:ilvl="0" w:tplc="BDD076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005391"/>
    <w:multiLevelType w:val="hybridMultilevel"/>
    <w:tmpl w:val="3334C60C"/>
    <w:lvl w:ilvl="0" w:tplc="C108EA6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61421ED"/>
    <w:multiLevelType w:val="hybridMultilevel"/>
    <w:tmpl w:val="6AB04AF4"/>
    <w:lvl w:ilvl="0" w:tplc="384AD9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CC338D"/>
    <w:multiLevelType w:val="hybridMultilevel"/>
    <w:tmpl w:val="DD9E7B90"/>
    <w:lvl w:ilvl="0" w:tplc="0908E25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8C5018B"/>
    <w:multiLevelType w:val="hybridMultilevel"/>
    <w:tmpl w:val="FD32EFD6"/>
    <w:lvl w:ilvl="0" w:tplc="77D6C48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F5E0A9E"/>
    <w:multiLevelType w:val="hybridMultilevel"/>
    <w:tmpl w:val="D97AD1FC"/>
    <w:lvl w:ilvl="0" w:tplc="D97C2D3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18479A1"/>
    <w:multiLevelType w:val="hybridMultilevel"/>
    <w:tmpl w:val="F9B2A878"/>
    <w:lvl w:ilvl="0" w:tplc="A6384C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263B4B"/>
    <w:multiLevelType w:val="hybridMultilevel"/>
    <w:tmpl w:val="C37277EA"/>
    <w:lvl w:ilvl="0" w:tplc="A3D0E54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4B5265"/>
    <w:multiLevelType w:val="hybridMultilevel"/>
    <w:tmpl w:val="67E2D89C"/>
    <w:lvl w:ilvl="0" w:tplc="2DBAC24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4324299"/>
    <w:multiLevelType w:val="hybridMultilevel"/>
    <w:tmpl w:val="2CF2A8F2"/>
    <w:lvl w:ilvl="0" w:tplc="71DC9FA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1A53F62"/>
    <w:multiLevelType w:val="hybridMultilevel"/>
    <w:tmpl w:val="E670EE7A"/>
    <w:lvl w:ilvl="0" w:tplc="A2BA221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3CD6C91"/>
    <w:multiLevelType w:val="hybridMultilevel"/>
    <w:tmpl w:val="A23C6DF2"/>
    <w:lvl w:ilvl="0" w:tplc="04100011">
      <w:start w:val="2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824347"/>
    <w:multiLevelType w:val="hybridMultilevel"/>
    <w:tmpl w:val="04743A9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DB7058"/>
    <w:multiLevelType w:val="hybridMultilevel"/>
    <w:tmpl w:val="A828A2AC"/>
    <w:lvl w:ilvl="0" w:tplc="AF3C482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D0706EA"/>
    <w:multiLevelType w:val="hybridMultilevel"/>
    <w:tmpl w:val="4A1A365E"/>
    <w:lvl w:ilvl="0" w:tplc="CAC44F0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E4F1981"/>
    <w:multiLevelType w:val="hybridMultilevel"/>
    <w:tmpl w:val="C59EDE7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077780"/>
    <w:multiLevelType w:val="hybridMultilevel"/>
    <w:tmpl w:val="61BAB0F4"/>
    <w:lvl w:ilvl="0" w:tplc="B27841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321BD9"/>
    <w:multiLevelType w:val="hybridMultilevel"/>
    <w:tmpl w:val="D69CB3B0"/>
    <w:lvl w:ilvl="0" w:tplc="FAF883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7"/>
  </w:num>
  <w:num w:numId="3">
    <w:abstractNumId w:val="4"/>
  </w:num>
  <w:num w:numId="4">
    <w:abstractNumId w:val="29"/>
  </w:num>
  <w:num w:numId="5">
    <w:abstractNumId w:val="26"/>
  </w:num>
  <w:num w:numId="6">
    <w:abstractNumId w:val="2"/>
  </w:num>
  <w:num w:numId="7">
    <w:abstractNumId w:val="28"/>
  </w:num>
  <w:num w:numId="8">
    <w:abstractNumId w:val="27"/>
  </w:num>
  <w:num w:numId="9">
    <w:abstractNumId w:val="13"/>
  </w:num>
  <w:num w:numId="10">
    <w:abstractNumId w:val="0"/>
  </w:num>
  <w:num w:numId="11">
    <w:abstractNumId w:val="32"/>
  </w:num>
  <w:num w:numId="12">
    <w:abstractNumId w:val="22"/>
  </w:num>
  <w:num w:numId="13">
    <w:abstractNumId w:val="23"/>
  </w:num>
  <w:num w:numId="14">
    <w:abstractNumId w:val="24"/>
  </w:num>
  <w:num w:numId="15">
    <w:abstractNumId w:val="20"/>
  </w:num>
  <w:num w:numId="16">
    <w:abstractNumId w:val="17"/>
  </w:num>
  <w:num w:numId="17">
    <w:abstractNumId w:val="5"/>
  </w:num>
  <w:num w:numId="18">
    <w:abstractNumId w:val="33"/>
  </w:num>
  <w:num w:numId="19">
    <w:abstractNumId w:val="14"/>
  </w:num>
  <w:num w:numId="20">
    <w:abstractNumId w:val="10"/>
  </w:num>
  <w:num w:numId="21">
    <w:abstractNumId w:val="12"/>
  </w:num>
  <w:num w:numId="22">
    <w:abstractNumId w:val="11"/>
  </w:num>
  <w:num w:numId="23">
    <w:abstractNumId w:val="34"/>
  </w:num>
  <w:num w:numId="24">
    <w:abstractNumId w:val="1"/>
  </w:num>
  <w:num w:numId="25">
    <w:abstractNumId w:val="21"/>
  </w:num>
  <w:num w:numId="26">
    <w:abstractNumId w:val="8"/>
  </w:num>
  <w:num w:numId="27">
    <w:abstractNumId w:val="35"/>
  </w:num>
  <w:num w:numId="28">
    <w:abstractNumId w:val="16"/>
  </w:num>
  <w:num w:numId="29">
    <w:abstractNumId w:val="9"/>
  </w:num>
  <w:num w:numId="30">
    <w:abstractNumId w:val="30"/>
  </w:num>
  <w:num w:numId="31">
    <w:abstractNumId w:val="25"/>
  </w:num>
  <w:num w:numId="32">
    <w:abstractNumId w:val="19"/>
  </w:num>
  <w:num w:numId="33">
    <w:abstractNumId w:val="36"/>
  </w:num>
  <w:num w:numId="34">
    <w:abstractNumId w:val="3"/>
  </w:num>
  <w:num w:numId="35">
    <w:abstractNumId w:val="18"/>
  </w:num>
  <w:num w:numId="36">
    <w:abstractNumId w:val="6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BC"/>
    <w:rsid w:val="001E6C86"/>
    <w:rsid w:val="0024163A"/>
    <w:rsid w:val="00522BE0"/>
    <w:rsid w:val="00745CAC"/>
    <w:rsid w:val="00762839"/>
    <w:rsid w:val="007727C9"/>
    <w:rsid w:val="0078058D"/>
    <w:rsid w:val="00783426"/>
    <w:rsid w:val="00856782"/>
    <w:rsid w:val="00864F16"/>
    <w:rsid w:val="008F26AF"/>
    <w:rsid w:val="00A61FEE"/>
    <w:rsid w:val="00A95FAB"/>
    <w:rsid w:val="00A960B8"/>
    <w:rsid w:val="00B66D13"/>
    <w:rsid w:val="00C56BBC"/>
    <w:rsid w:val="00D147E5"/>
    <w:rsid w:val="00D42BCB"/>
    <w:rsid w:val="00D86726"/>
    <w:rsid w:val="00E05E3F"/>
    <w:rsid w:val="00EC3FD0"/>
    <w:rsid w:val="00FB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56B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56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1394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Istituto Nazionale Tributaristi</cp:lastModifiedBy>
  <cp:revision>4</cp:revision>
  <dcterms:created xsi:type="dcterms:W3CDTF">2018-05-11T09:04:00Z</dcterms:created>
  <dcterms:modified xsi:type="dcterms:W3CDTF">2018-05-11T09:17:00Z</dcterms:modified>
</cp:coreProperties>
</file>